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F6241" w14:textId="77777777" w:rsidR="00D01E4F" w:rsidRDefault="00D01E4F" w:rsidP="00D01E4F">
      <w:pPr>
        <w:pStyle w:val="Default"/>
        <w:jc w:val="right"/>
      </w:pPr>
    </w:p>
    <w:p w14:paraId="6A702937" w14:textId="77777777" w:rsidR="00D01E4F" w:rsidRDefault="00D01E4F" w:rsidP="00D01E4F">
      <w:pPr>
        <w:pStyle w:val="Default"/>
        <w:jc w:val="right"/>
      </w:pPr>
    </w:p>
    <w:p w14:paraId="68144B46" w14:textId="63E23C86" w:rsidR="00D01E4F" w:rsidRDefault="00D01E4F" w:rsidP="00D01E4F">
      <w:pPr>
        <w:pStyle w:val="Default"/>
        <w:jc w:val="right"/>
      </w:pPr>
      <w:r>
        <w:t>Al Comune di C</w:t>
      </w:r>
      <w:r w:rsidR="00F11F6A">
        <w:t>erreto di Spoleto</w:t>
      </w:r>
      <w:r>
        <w:t xml:space="preserve"> </w:t>
      </w:r>
    </w:p>
    <w:p w14:paraId="55CACC8A" w14:textId="6015B3EE" w:rsidR="00F11F6A" w:rsidRDefault="00F11F6A" w:rsidP="00D01E4F">
      <w:pPr>
        <w:pStyle w:val="Default"/>
        <w:jc w:val="right"/>
      </w:pPr>
      <w:r w:rsidRPr="008D4CD6">
        <w:rPr>
          <w:rStyle w:val="Collegamentoipertestuale"/>
        </w:rPr>
        <w:t>comune.cerretodispoleto@postacert.umbria.it</w:t>
      </w:r>
    </w:p>
    <w:p w14:paraId="01EFEAC0" w14:textId="353E3B17" w:rsidR="00D01E4F" w:rsidRDefault="00D01E4F" w:rsidP="00D01E4F">
      <w:pPr>
        <w:pStyle w:val="Default"/>
        <w:jc w:val="right"/>
      </w:pPr>
    </w:p>
    <w:p w14:paraId="2F6DB2A7" w14:textId="46EEB239" w:rsidR="00F11F6A" w:rsidRPr="00F11F6A" w:rsidRDefault="00BF1A88" w:rsidP="00F11F6A">
      <w:pPr>
        <w:pStyle w:val="Defaul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</w:t>
      </w:r>
      <w:r w:rsidR="00F11F6A" w:rsidRPr="00F11F6A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>DELLO</w:t>
      </w:r>
      <w:r w:rsidR="00F11F6A" w:rsidRPr="00F11F6A">
        <w:rPr>
          <w:b/>
          <w:sz w:val="32"/>
          <w:szCs w:val="32"/>
          <w:u w:val="single"/>
        </w:rPr>
        <w:t xml:space="preserve"> A</w:t>
      </w:r>
    </w:p>
    <w:p w14:paraId="033DB8A5" w14:textId="77777777" w:rsidR="00D01E4F" w:rsidRDefault="00D01E4F" w:rsidP="0004124A">
      <w:pPr>
        <w:pStyle w:val="Default"/>
        <w:jc w:val="center"/>
        <w:rPr>
          <w:b/>
          <w:bCs/>
        </w:rPr>
      </w:pPr>
    </w:p>
    <w:p w14:paraId="11BAFBD5" w14:textId="35295087" w:rsidR="00D01E4F" w:rsidRPr="00D01E4F" w:rsidRDefault="00D01E4F" w:rsidP="0004124A">
      <w:pPr>
        <w:pStyle w:val="Default"/>
        <w:jc w:val="center"/>
        <w:rPr>
          <w:b/>
          <w:bCs/>
        </w:rPr>
      </w:pPr>
      <w:r w:rsidRPr="00D01E4F">
        <w:rPr>
          <w:b/>
          <w:bCs/>
        </w:rPr>
        <w:t>Manifestazione di interesse ad essere invitati alla procedura per l’affidamento del servizio di tesoreria del Comune di C</w:t>
      </w:r>
      <w:r w:rsidR="008A7FD5">
        <w:rPr>
          <w:b/>
          <w:bCs/>
        </w:rPr>
        <w:t>erreto di Spoleto</w:t>
      </w:r>
      <w:r w:rsidRPr="00D01E4F">
        <w:rPr>
          <w:b/>
          <w:bCs/>
        </w:rPr>
        <w:t xml:space="preserve"> per il periodo 202</w:t>
      </w:r>
      <w:r w:rsidR="008A7FD5">
        <w:rPr>
          <w:b/>
          <w:bCs/>
        </w:rPr>
        <w:t>4</w:t>
      </w:r>
      <w:r w:rsidRPr="00D01E4F">
        <w:rPr>
          <w:b/>
          <w:bCs/>
        </w:rPr>
        <w:t xml:space="preserve"> – 202</w:t>
      </w:r>
      <w:r w:rsidR="00407369">
        <w:rPr>
          <w:b/>
          <w:bCs/>
        </w:rPr>
        <w:t>7</w:t>
      </w:r>
      <w:r w:rsidRPr="00D01E4F">
        <w:rPr>
          <w:b/>
          <w:bCs/>
        </w:rPr>
        <w:t xml:space="preserve"> </w:t>
      </w:r>
      <w:r w:rsidR="00C71CB7">
        <w:rPr>
          <w:b/>
          <w:bCs/>
        </w:rPr>
        <w:t>con possibilità di proroga di altri tre anni.</w:t>
      </w:r>
    </w:p>
    <w:p w14:paraId="5849CFD4" w14:textId="77777777" w:rsidR="00D01E4F" w:rsidRDefault="00D01E4F" w:rsidP="0004124A">
      <w:pPr>
        <w:pStyle w:val="Default"/>
        <w:jc w:val="center"/>
      </w:pPr>
    </w:p>
    <w:p w14:paraId="19BA31AD" w14:textId="77777777" w:rsidR="00D01E4F" w:rsidRDefault="00D01E4F" w:rsidP="00D01E4F">
      <w:pPr>
        <w:pStyle w:val="Default"/>
        <w:jc w:val="both"/>
      </w:pPr>
      <w:r>
        <w:t xml:space="preserve">Il/La sottoscritto/a _______________________________________ </w:t>
      </w:r>
    </w:p>
    <w:p w14:paraId="6F555742" w14:textId="77777777" w:rsidR="00D01E4F" w:rsidRDefault="00D01E4F" w:rsidP="00D01E4F">
      <w:pPr>
        <w:pStyle w:val="Default"/>
        <w:jc w:val="both"/>
      </w:pPr>
      <w:r>
        <w:t xml:space="preserve">nato/a __________________ il __________ </w:t>
      </w:r>
    </w:p>
    <w:p w14:paraId="2FA8DCE3" w14:textId="77777777" w:rsidR="00D01E4F" w:rsidRDefault="00D01E4F" w:rsidP="00D01E4F">
      <w:pPr>
        <w:pStyle w:val="Default"/>
        <w:jc w:val="both"/>
      </w:pPr>
      <w:r>
        <w:t>residente nel Comune di ___________________</w:t>
      </w:r>
      <w:proofErr w:type="gramStart"/>
      <w:r>
        <w:t>_(</w:t>
      </w:r>
      <w:proofErr w:type="gramEnd"/>
      <w:r>
        <w:t xml:space="preserve">____) stato ________ </w:t>
      </w:r>
    </w:p>
    <w:p w14:paraId="6251DE18" w14:textId="443E9362" w:rsidR="00D01E4F" w:rsidRDefault="00D01E4F" w:rsidP="00D01E4F">
      <w:pPr>
        <w:pStyle w:val="Default"/>
        <w:jc w:val="both"/>
      </w:pPr>
      <w:r>
        <w:t>Via/Piazza ______________</w:t>
      </w:r>
      <w:proofErr w:type="gramStart"/>
      <w:r>
        <w:t>_.n</w:t>
      </w:r>
      <w:proofErr w:type="gramEnd"/>
      <w:r>
        <w:t xml:space="preserve">__________ </w:t>
      </w:r>
    </w:p>
    <w:p w14:paraId="1C7A9D78" w14:textId="6F170CC5" w:rsidR="00D01E4F" w:rsidRDefault="00D01E4F" w:rsidP="00D01E4F">
      <w:pPr>
        <w:pStyle w:val="Default"/>
        <w:jc w:val="both"/>
      </w:pPr>
      <w:r>
        <w:t>in qualità di rappresentante legale o soggetto munito di procura della Società______________________________________________ con sede nel Comune di ______________________________________</w:t>
      </w:r>
      <w:proofErr w:type="gramStart"/>
      <w:r>
        <w:t>_(</w:t>
      </w:r>
      <w:proofErr w:type="gramEnd"/>
      <w:r>
        <w:t xml:space="preserve">_____) </w:t>
      </w:r>
    </w:p>
    <w:p w14:paraId="4305D75A" w14:textId="77777777" w:rsidR="00D01E4F" w:rsidRDefault="00D01E4F" w:rsidP="00D01E4F">
      <w:pPr>
        <w:pStyle w:val="Default"/>
        <w:jc w:val="both"/>
      </w:pPr>
      <w:r>
        <w:t xml:space="preserve">Via/Piazza ______________________________________________________________ </w:t>
      </w:r>
    </w:p>
    <w:p w14:paraId="326601DC" w14:textId="77777777" w:rsidR="00D01E4F" w:rsidRDefault="00D01E4F" w:rsidP="00D01E4F">
      <w:pPr>
        <w:pStyle w:val="Default"/>
        <w:jc w:val="both"/>
      </w:pPr>
      <w:r>
        <w:t xml:space="preserve">Codice fiscale____________________________________ partita IVA_______________________ </w:t>
      </w:r>
    </w:p>
    <w:p w14:paraId="6AD7A40B" w14:textId="6EFB44AB" w:rsidR="00D01E4F" w:rsidRDefault="00D01E4F" w:rsidP="00D01E4F">
      <w:pPr>
        <w:pStyle w:val="Default"/>
        <w:jc w:val="both"/>
      </w:pPr>
      <w:r>
        <w:t xml:space="preserve">Telefono n.___________________ Cellulare__________________________ Email__________________________________________________________________________ PEC____________________________________________________________________________ </w:t>
      </w:r>
    </w:p>
    <w:p w14:paraId="0BBFB2B2" w14:textId="77777777" w:rsidR="00D01E4F" w:rsidRDefault="00D01E4F" w:rsidP="00D01E4F">
      <w:pPr>
        <w:pStyle w:val="Default"/>
        <w:jc w:val="both"/>
      </w:pPr>
    </w:p>
    <w:p w14:paraId="60E2BDD9" w14:textId="759A2065" w:rsidR="00D01E4F" w:rsidRDefault="00D01E4F" w:rsidP="00D01E4F">
      <w:pPr>
        <w:pStyle w:val="Default"/>
        <w:jc w:val="center"/>
      </w:pPr>
      <w:r>
        <w:t>CHIEDE</w:t>
      </w:r>
    </w:p>
    <w:p w14:paraId="1F01BA23" w14:textId="1DE9D6E6" w:rsidR="00D01E4F" w:rsidRDefault="00D01E4F" w:rsidP="00D01E4F">
      <w:pPr>
        <w:pStyle w:val="Default"/>
        <w:jc w:val="both"/>
      </w:pPr>
      <w:r>
        <w:t>Che la società_____________________________________________________________________ sia ammessa a partecipare alla procedura per l’affidamento del servizio di tesoreria del Comune di C</w:t>
      </w:r>
      <w:r w:rsidR="008A7FD5">
        <w:t>erreto di Spoleto</w:t>
      </w:r>
      <w:r>
        <w:t xml:space="preserve"> per il periodo 202</w:t>
      </w:r>
      <w:r w:rsidR="008A7FD5">
        <w:t>4</w:t>
      </w:r>
      <w:r>
        <w:t xml:space="preserve"> – 202</w:t>
      </w:r>
      <w:r w:rsidR="00407369">
        <w:t>7</w:t>
      </w:r>
      <w:r>
        <w:t xml:space="preserve"> </w:t>
      </w:r>
      <w:r w:rsidR="008A7FD5">
        <w:t xml:space="preserve">ai sensi dell’art. 50, comma 1, lettera b) del </w:t>
      </w:r>
      <w:proofErr w:type="spellStart"/>
      <w:proofErr w:type="gramStart"/>
      <w:r w:rsidR="008A7FD5">
        <w:t>D.Lgs</w:t>
      </w:r>
      <w:proofErr w:type="spellEnd"/>
      <w:proofErr w:type="gramEnd"/>
      <w:r w:rsidR="008A7FD5">
        <w:t xml:space="preserve"> 36/2023</w:t>
      </w:r>
      <w:r w:rsidR="006F011B">
        <w:t>,</w:t>
      </w:r>
      <w:r w:rsidR="008A7FD5">
        <w:t xml:space="preserve"> </w:t>
      </w:r>
      <w:r w:rsidR="006F011B">
        <w:t>c</w:t>
      </w:r>
      <w:r w:rsidR="008A7FD5">
        <w:t xml:space="preserve">on possibilità di proroga </w:t>
      </w:r>
      <w:r>
        <w:t xml:space="preserve">per ulteriori </w:t>
      </w:r>
      <w:r w:rsidR="00407369">
        <w:t>3</w:t>
      </w:r>
      <w:r w:rsidR="006F011B">
        <w:t xml:space="preserve"> anni. </w:t>
      </w:r>
    </w:p>
    <w:p w14:paraId="7FC796BE" w14:textId="7B579476" w:rsidR="00D01E4F" w:rsidRDefault="00D01E4F" w:rsidP="00D01E4F">
      <w:pPr>
        <w:pStyle w:val="Default"/>
        <w:jc w:val="both"/>
      </w:pPr>
      <w:r>
        <w:t xml:space="preserve">A corredo dell’istanza per la partecipazione </w:t>
      </w:r>
      <w:r w:rsidR="008F46BA">
        <w:t xml:space="preserve">di cui </w:t>
      </w:r>
      <w:r>
        <w:t xml:space="preserve">in oggetto, consapevole del fatto che, in caso di mendace dichiarazione, verranno applicate nei suoi riguardi, ai 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 </w:t>
      </w:r>
    </w:p>
    <w:p w14:paraId="3ADF632D" w14:textId="77777777" w:rsidR="00D01E4F" w:rsidRDefault="00D01E4F" w:rsidP="00D01E4F">
      <w:pPr>
        <w:pStyle w:val="Default"/>
        <w:jc w:val="both"/>
      </w:pPr>
    </w:p>
    <w:p w14:paraId="5C7A5364" w14:textId="5BDE1944" w:rsidR="00D01E4F" w:rsidRDefault="00D01E4F" w:rsidP="00D01E4F">
      <w:pPr>
        <w:pStyle w:val="Default"/>
        <w:jc w:val="center"/>
      </w:pPr>
      <w:r>
        <w:t>DICHIARA</w:t>
      </w:r>
    </w:p>
    <w:p w14:paraId="7BD0EBBA" w14:textId="77777777" w:rsidR="00D01E4F" w:rsidRDefault="00D01E4F" w:rsidP="00D01E4F">
      <w:pPr>
        <w:pStyle w:val="Default"/>
        <w:jc w:val="center"/>
      </w:pPr>
      <w:r>
        <w:t xml:space="preserve">(ai sensi degli art. 46 e 47 del DPR N° 445/2000) </w:t>
      </w:r>
    </w:p>
    <w:p w14:paraId="4AF65216" w14:textId="77777777" w:rsidR="00D01E4F" w:rsidRDefault="00D01E4F" w:rsidP="00D01E4F">
      <w:pPr>
        <w:pStyle w:val="Default"/>
        <w:jc w:val="center"/>
      </w:pPr>
    </w:p>
    <w:p w14:paraId="65F8632C" w14:textId="2A57401F" w:rsidR="00D01E4F" w:rsidRPr="008F46BA" w:rsidRDefault="008F46BA" w:rsidP="008F46BA">
      <w:pPr>
        <w:pStyle w:val="Default"/>
        <w:rPr>
          <w:b/>
        </w:rPr>
      </w:pPr>
      <w:r w:rsidRPr="008F46BA">
        <w:rPr>
          <w:b/>
        </w:rPr>
        <w:t xml:space="preserve">      </w:t>
      </w:r>
      <w:r w:rsidR="00D01E4F" w:rsidRPr="008F46BA">
        <w:rPr>
          <w:b/>
        </w:rPr>
        <w:t xml:space="preserve">Che la società è in possesso di tutti i requisiti di seguito elencati: </w:t>
      </w:r>
    </w:p>
    <w:p w14:paraId="784E96BC" w14:textId="30DACEF6" w:rsidR="00D01E4F" w:rsidRDefault="00D01E4F" w:rsidP="001C2A3A">
      <w:pPr>
        <w:pStyle w:val="Default"/>
        <w:numPr>
          <w:ilvl w:val="0"/>
          <w:numId w:val="15"/>
        </w:numPr>
        <w:ind w:left="993"/>
        <w:jc w:val="both"/>
      </w:pPr>
      <w:r>
        <w:t xml:space="preserve">Abilitazione a svolgere il servizio di tesoreria comunale ai sensi dell’art. 208 del D. </w:t>
      </w:r>
      <w:proofErr w:type="spellStart"/>
      <w:r>
        <w:t>Lgs</w:t>
      </w:r>
      <w:proofErr w:type="spellEnd"/>
      <w:r>
        <w:t xml:space="preserve">. n° 267/2000; </w:t>
      </w:r>
    </w:p>
    <w:p w14:paraId="4D8FE09E" w14:textId="627A2650" w:rsidR="00D01E4F" w:rsidRDefault="001C2A3A" w:rsidP="00A62B24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 xml:space="preserve">b)   </w:t>
      </w:r>
      <w:r w:rsidR="00D01E4F">
        <w:t>Iscrizione registro imprese presso C.C.I.A.A.</w:t>
      </w:r>
      <w:r w:rsidR="006F011B" w:rsidRPr="006F011B">
        <w:rPr>
          <w:sz w:val="22"/>
          <w:szCs w:val="22"/>
        </w:rPr>
        <w:t xml:space="preserve"> o in uno dei registri professionali o </w:t>
      </w:r>
      <w:proofErr w:type="gramStart"/>
      <w:r w:rsidR="006F011B" w:rsidRPr="006F011B">
        <w:rPr>
          <w:sz w:val="22"/>
          <w:szCs w:val="22"/>
        </w:rPr>
        <w:t xml:space="preserve">commerciali </w:t>
      </w:r>
      <w:r w:rsidR="008F46BA">
        <w:rPr>
          <w:sz w:val="22"/>
          <w:szCs w:val="22"/>
        </w:rPr>
        <w:t xml:space="preserve"> </w:t>
      </w:r>
      <w:r w:rsidR="006F011B" w:rsidRPr="006F011B">
        <w:rPr>
          <w:sz w:val="22"/>
          <w:szCs w:val="22"/>
        </w:rPr>
        <w:t>dello</w:t>
      </w:r>
      <w:proofErr w:type="gramEnd"/>
      <w:r w:rsidR="006F011B" w:rsidRPr="006F011B">
        <w:rPr>
          <w:sz w:val="22"/>
          <w:szCs w:val="22"/>
        </w:rPr>
        <w:t xml:space="preserve"> Stato di Residenza</w:t>
      </w:r>
      <w:r w:rsidR="00407369">
        <w:rPr>
          <w:sz w:val="22"/>
          <w:szCs w:val="22"/>
        </w:rPr>
        <w:t>,</w:t>
      </w:r>
      <w:r w:rsidR="006F011B" w:rsidRPr="006F011B">
        <w:rPr>
          <w:sz w:val="22"/>
          <w:szCs w:val="22"/>
        </w:rPr>
        <w:t xml:space="preserve"> in conformità a quanto previsto dall’art. </w:t>
      </w:r>
      <w:r w:rsidR="00407369">
        <w:rPr>
          <w:sz w:val="22"/>
          <w:szCs w:val="22"/>
        </w:rPr>
        <w:t>100</w:t>
      </w:r>
      <w:r w:rsidR="006F011B" w:rsidRPr="006F011B">
        <w:rPr>
          <w:sz w:val="22"/>
          <w:szCs w:val="22"/>
        </w:rPr>
        <w:t xml:space="preserve"> comma 3 del </w:t>
      </w:r>
      <w:proofErr w:type="spellStart"/>
      <w:r w:rsidR="006F011B" w:rsidRPr="006F011B">
        <w:rPr>
          <w:sz w:val="22"/>
          <w:szCs w:val="22"/>
        </w:rPr>
        <w:t>D.Lgs.</w:t>
      </w:r>
      <w:proofErr w:type="spellEnd"/>
      <w:r w:rsidR="006F011B" w:rsidRPr="006F011B">
        <w:rPr>
          <w:sz w:val="22"/>
          <w:szCs w:val="22"/>
        </w:rPr>
        <w:t xml:space="preserve"> </w:t>
      </w:r>
      <w:r w:rsidR="00407369">
        <w:rPr>
          <w:sz w:val="22"/>
          <w:szCs w:val="22"/>
        </w:rPr>
        <w:t>36</w:t>
      </w:r>
      <w:r w:rsidR="006F011B" w:rsidRPr="006F011B">
        <w:rPr>
          <w:sz w:val="22"/>
          <w:szCs w:val="22"/>
        </w:rPr>
        <w:t>/20</w:t>
      </w:r>
      <w:r w:rsidR="00407369">
        <w:rPr>
          <w:sz w:val="22"/>
          <w:szCs w:val="22"/>
        </w:rPr>
        <w:t>23</w:t>
      </w:r>
      <w:r w:rsidR="006F011B" w:rsidRPr="006F011B">
        <w:rPr>
          <w:sz w:val="22"/>
          <w:szCs w:val="22"/>
        </w:rPr>
        <w:t xml:space="preserve">; </w:t>
      </w:r>
    </w:p>
    <w:p w14:paraId="08997E61" w14:textId="025A8F45" w:rsidR="00D01E4F" w:rsidRDefault="001C2A3A" w:rsidP="006F011B">
      <w:pPr>
        <w:pStyle w:val="Default"/>
        <w:ind w:left="644"/>
        <w:jc w:val="both"/>
      </w:pPr>
      <w:r>
        <w:t xml:space="preserve">c)    </w:t>
      </w:r>
      <w:r w:rsidR="00D01E4F">
        <w:t xml:space="preserve">Insussistenza cause di esclusione di cui all’art. 94 e 95 del D. </w:t>
      </w:r>
      <w:proofErr w:type="spellStart"/>
      <w:r w:rsidR="00D01E4F">
        <w:t>Lgs</w:t>
      </w:r>
      <w:proofErr w:type="spellEnd"/>
      <w:r w:rsidR="00D01E4F">
        <w:t xml:space="preserve">. n° </w:t>
      </w:r>
      <w:r w:rsidR="00922105">
        <w:t>36</w:t>
      </w:r>
      <w:r w:rsidR="00D01E4F">
        <w:t>/20</w:t>
      </w:r>
      <w:r w:rsidR="00922105">
        <w:t>23</w:t>
      </w:r>
      <w:r>
        <w:t xml:space="preserve"> </w:t>
      </w:r>
    </w:p>
    <w:p w14:paraId="5995C9B0" w14:textId="612D2EB0" w:rsidR="00922105" w:rsidRDefault="001C2A3A" w:rsidP="006F011B">
      <w:pPr>
        <w:pStyle w:val="Default"/>
        <w:ind w:left="644"/>
        <w:jc w:val="both"/>
      </w:pPr>
      <w:r>
        <w:t xml:space="preserve">d)    </w:t>
      </w:r>
      <w:r w:rsidR="00D01E4F">
        <w:t xml:space="preserve">Insussistenza di cause ostative ex art. 67 del D. </w:t>
      </w:r>
      <w:proofErr w:type="spellStart"/>
      <w:r w:rsidR="00D01E4F">
        <w:t>Lgs</w:t>
      </w:r>
      <w:proofErr w:type="spellEnd"/>
      <w:r w:rsidR="00D01E4F">
        <w:t xml:space="preserve">. n° 159/2011; </w:t>
      </w:r>
    </w:p>
    <w:p w14:paraId="441901A8" w14:textId="0C709C6F" w:rsidR="00922105" w:rsidRDefault="001C2A3A" w:rsidP="006F011B">
      <w:pPr>
        <w:pStyle w:val="Default"/>
        <w:ind w:left="644"/>
        <w:jc w:val="both"/>
      </w:pPr>
      <w:r>
        <w:t xml:space="preserve">e)    </w:t>
      </w:r>
      <w:r w:rsidR="00D01E4F">
        <w:t xml:space="preserve">Essere in regola con le leggi n° 68/1999 e n° 383/2001; </w:t>
      </w:r>
    </w:p>
    <w:p w14:paraId="62537B20" w14:textId="05A259E6" w:rsidR="00407369" w:rsidRPr="00407369" w:rsidRDefault="00407369" w:rsidP="00407369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 xml:space="preserve">f)  </w:t>
      </w:r>
      <w:r w:rsidRPr="0047403B">
        <w:t xml:space="preserve"> </w:t>
      </w:r>
      <w:r w:rsidRPr="00407369">
        <w:t xml:space="preserve">Capacità tecnico – professionale (art. 100, comma 1, </w:t>
      </w:r>
      <w:proofErr w:type="spellStart"/>
      <w:r w:rsidRPr="00407369">
        <w:t>lett</w:t>
      </w:r>
      <w:proofErr w:type="spellEnd"/>
      <w:r w:rsidRPr="00407369">
        <w:t xml:space="preserve">. C del Codice). I soggetti che intendono partecipare alla gara sono tenuti a dimostrare: </w:t>
      </w:r>
    </w:p>
    <w:p w14:paraId="37A75DFB" w14:textId="3EDD8CC4" w:rsidR="00407369" w:rsidRPr="00407369" w:rsidRDefault="00407369" w:rsidP="00407369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>-</w:t>
      </w:r>
      <w:r w:rsidRPr="00407369">
        <w:t xml:space="preserve"> Di aver gestito con buon esito nell’ultimo triennio (2021/2022/2023) il servizio di tesoreria per due o più comuni da comprovare mediante la consegna di un elenco dei principali servizi </w:t>
      </w:r>
      <w:r w:rsidRPr="00407369">
        <w:lastRenderedPageBreak/>
        <w:t xml:space="preserve">analoghi a quelli oggetto del presente appalto, con l’indicazione degli importi, delle date e dei destinatari dei servizi stessi. </w:t>
      </w:r>
    </w:p>
    <w:p w14:paraId="2ACD3A7B" w14:textId="305BCD6C" w:rsidR="00407369" w:rsidRPr="00407369" w:rsidRDefault="00407369" w:rsidP="00407369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>-</w:t>
      </w:r>
      <w:r w:rsidRPr="00407369">
        <w:t xml:space="preserve"> Di disporre di una procedura software per la gestione del servizio di tesoreria con modalità e criteri informatici con collegamento diretto online tra Ente e tesoriere, idonea a garantire le modalità gestionali previste dalla convenzione, in conformità alle normative e al sistema informativo sulle operazioni degli enti pubblici </w:t>
      </w:r>
      <w:r w:rsidRPr="00C4357B">
        <w:t>(SIOPE +).</w:t>
      </w:r>
    </w:p>
    <w:p w14:paraId="1E49416D" w14:textId="449F3E3A" w:rsidR="00407369" w:rsidRPr="00407369" w:rsidRDefault="00407369" w:rsidP="00407369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 xml:space="preserve">g)    </w:t>
      </w:r>
      <w:r w:rsidRPr="00407369">
        <w:t xml:space="preserve"> Disporre di procedure informatiche idonee a garantire la funzionalità del servizio; </w:t>
      </w:r>
    </w:p>
    <w:p w14:paraId="7B5FA3AC" w14:textId="297F0D36" w:rsidR="00407369" w:rsidRPr="00407369" w:rsidRDefault="00407369" w:rsidP="00407369">
      <w:pPr>
        <w:pStyle w:val="Default"/>
        <w:numPr>
          <w:ilvl w:val="0"/>
          <w:numId w:val="14"/>
        </w:numPr>
        <w:spacing w:after="27"/>
        <w:ind w:left="644" w:hanging="709"/>
        <w:jc w:val="both"/>
      </w:pPr>
      <w:r>
        <w:t xml:space="preserve">h)    </w:t>
      </w:r>
      <w:r w:rsidRPr="00407369">
        <w:t xml:space="preserve"> Di essere accreditati su Portale </w:t>
      </w:r>
      <w:proofErr w:type="spellStart"/>
      <w:r w:rsidRPr="00407369">
        <w:t>Mepa</w:t>
      </w:r>
      <w:proofErr w:type="spellEnd"/>
      <w:r w:rsidRPr="00407369">
        <w:t xml:space="preserve"> (servizi Tesoreria e/o cassa CPV 6600000-6).</w:t>
      </w:r>
    </w:p>
    <w:p w14:paraId="07DD63BB" w14:textId="12ECE684" w:rsidR="008F46BA" w:rsidRDefault="008F46BA" w:rsidP="00675A5D">
      <w:pPr>
        <w:pStyle w:val="Default"/>
        <w:ind w:left="644"/>
        <w:jc w:val="both"/>
      </w:pPr>
      <w:r w:rsidRPr="008F46BA">
        <w:rPr>
          <w:b/>
        </w:rPr>
        <w:t xml:space="preserve">Che la società </w:t>
      </w:r>
      <w:r w:rsidR="007B32A4">
        <w:rPr>
          <w:b/>
        </w:rPr>
        <w:t>è a conoscenza di quanto sotto riportato:</w:t>
      </w:r>
    </w:p>
    <w:p w14:paraId="5DD3B2FB" w14:textId="2E9F0EFA" w:rsidR="00675A5D" w:rsidRPr="00F32CFF" w:rsidRDefault="007B32A4" w:rsidP="00675A5D">
      <w:pPr>
        <w:pStyle w:val="Default"/>
        <w:ind w:left="644"/>
        <w:jc w:val="both"/>
      </w:pPr>
      <w:r>
        <w:t xml:space="preserve">a)    </w:t>
      </w:r>
      <w:r w:rsidR="00675A5D">
        <w:t>D</w:t>
      </w:r>
      <w:r w:rsidR="00675A5D" w:rsidRPr="00675A5D">
        <w:t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14:paraId="1D863448" w14:textId="6CF2C52B" w:rsidR="00675A5D" w:rsidRPr="00F32CFF" w:rsidRDefault="007B32A4" w:rsidP="00675A5D">
      <w:pPr>
        <w:pStyle w:val="Default"/>
        <w:ind w:left="644"/>
        <w:jc w:val="both"/>
      </w:pPr>
      <w:r>
        <w:t>b</w:t>
      </w:r>
      <w:r w:rsidR="00675A5D">
        <w:t>)   D</w:t>
      </w:r>
      <w:r w:rsidR="00675A5D" w:rsidRPr="00675A5D">
        <w:t>i essere a conoscenza sin da ora che la presentazione della candidatura non genera alcun diritto o automatismo di partecipazione ad altre procedure di affidamento sia di tipo negoziale che pubblico.</w:t>
      </w:r>
    </w:p>
    <w:p w14:paraId="4090739D" w14:textId="15386897" w:rsidR="00675A5D" w:rsidRPr="00F32CFF" w:rsidRDefault="007B32A4" w:rsidP="00675A5D">
      <w:pPr>
        <w:pStyle w:val="Default"/>
        <w:ind w:left="644"/>
        <w:jc w:val="both"/>
      </w:pPr>
      <w:r>
        <w:t>c</w:t>
      </w:r>
      <w:r w:rsidR="00675A5D">
        <w:t>)  D</w:t>
      </w:r>
      <w:r w:rsidR="00675A5D" w:rsidRPr="00675A5D">
        <w:t>i essere a conoscenza che l'avviso è da intendersi come mero procedimento preselettivo, non vincolante per la Stazione appaltante, finalizzato alla sola raccolta di manifestazione di interesse da parte dei soggetti interessati.</w:t>
      </w:r>
    </w:p>
    <w:p w14:paraId="4CFD895E" w14:textId="1F4CEE74" w:rsidR="00675A5D" w:rsidRDefault="007B32A4" w:rsidP="00675A5D">
      <w:pPr>
        <w:pStyle w:val="Default"/>
        <w:ind w:left="644"/>
        <w:jc w:val="both"/>
      </w:pPr>
      <w:r>
        <w:t>d</w:t>
      </w:r>
      <w:r w:rsidR="00675A5D">
        <w:t>)  D</w:t>
      </w:r>
      <w:r w:rsidR="00675A5D" w:rsidRPr="00675A5D">
        <w:t xml:space="preserve">i essere a conoscenza </w:t>
      </w:r>
      <w:r w:rsidR="00CB0369">
        <w:t>che l</w:t>
      </w:r>
      <w:r w:rsidR="00CB0369">
        <w:rPr>
          <w:sz w:val="23"/>
          <w:szCs w:val="23"/>
        </w:rPr>
        <w:t xml:space="preserve">a stazione appaltante procederà ad inviare la richiesta di preventivo, a tutti coloro che abbiamo formulato manifestazione di interesse, attraverso portale </w:t>
      </w:r>
      <w:proofErr w:type="spellStart"/>
      <w:r w:rsidR="00CB0369">
        <w:rPr>
          <w:sz w:val="23"/>
          <w:szCs w:val="23"/>
        </w:rPr>
        <w:t>Mepa</w:t>
      </w:r>
      <w:proofErr w:type="spellEnd"/>
      <w:r w:rsidR="00CB0369">
        <w:rPr>
          <w:sz w:val="23"/>
          <w:szCs w:val="23"/>
        </w:rPr>
        <w:t>/confronto preventivi ai fini dell’affidamento diretto del servizio di Tesoreria</w:t>
      </w:r>
      <w:r w:rsidR="00CB0369" w:rsidRPr="0085051A">
        <w:rPr>
          <w:sz w:val="22"/>
          <w:szCs w:val="22"/>
        </w:rPr>
        <w:t xml:space="preserve"> </w:t>
      </w:r>
      <w:r w:rsidR="00CB0369">
        <w:rPr>
          <w:sz w:val="22"/>
          <w:szCs w:val="22"/>
        </w:rPr>
        <w:t xml:space="preserve">ai sensi dell’art.50 comma 1, </w:t>
      </w:r>
      <w:proofErr w:type="spellStart"/>
      <w:r w:rsidR="00CB0369">
        <w:rPr>
          <w:sz w:val="22"/>
          <w:szCs w:val="22"/>
        </w:rPr>
        <w:t>lett</w:t>
      </w:r>
      <w:proofErr w:type="spellEnd"/>
      <w:r w:rsidR="00CB0369">
        <w:rPr>
          <w:sz w:val="22"/>
          <w:szCs w:val="22"/>
        </w:rPr>
        <w:t xml:space="preserve">. b) del </w:t>
      </w:r>
      <w:proofErr w:type="spellStart"/>
      <w:r w:rsidR="00CB0369">
        <w:rPr>
          <w:sz w:val="22"/>
          <w:szCs w:val="22"/>
        </w:rPr>
        <w:t>del</w:t>
      </w:r>
      <w:proofErr w:type="spellEnd"/>
      <w:r w:rsidR="00CB0369">
        <w:rPr>
          <w:sz w:val="22"/>
          <w:szCs w:val="22"/>
        </w:rPr>
        <w:t xml:space="preserve"> </w:t>
      </w:r>
      <w:proofErr w:type="spellStart"/>
      <w:proofErr w:type="gramStart"/>
      <w:r w:rsidR="00CB0369">
        <w:rPr>
          <w:sz w:val="22"/>
          <w:szCs w:val="22"/>
        </w:rPr>
        <w:t>D.Lgs</w:t>
      </w:r>
      <w:proofErr w:type="spellEnd"/>
      <w:proofErr w:type="gramEnd"/>
      <w:r w:rsidR="00CB0369">
        <w:rPr>
          <w:sz w:val="22"/>
          <w:szCs w:val="22"/>
        </w:rPr>
        <w:t xml:space="preserve"> 36/2023</w:t>
      </w:r>
    </w:p>
    <w:p w14:paraId="3FFB45D5" w14:textId="77777777" w:rsidR="00407369" w:rsidRDefault="00407369" w:rsidP="00675A5D">
      <w:pPr>
        <w:pStyle w:val="Default"/>
        <w:ind w:left="644"/>
        <w:jc w:val="both"/>
      </w:pPr>
    </w:p>
    <w:p w14:paraId="2628C5B3" w14:textId="05351FC0" w:rsidR="00675A5D" w:rsidRDefault="00675A5D" w:rsidP="00922105">
      <w:pPr>
        <w:pStyle w:val="Default"/>
        <w:ind w:left="1004"/>
        <w:jc w:val="both"/>
      </w:pPr>
    </w:p>
    <w:p w14:paraId="5A6FEC37" w14:textId="77777777" w:rsidR="00675A5D" w:rsidRPr="00675A5D" w:rsidRDefault="00675A5D" w:rsidP="00675A5D">
      <w:pPr>
        <w:pStyle w:val="Titolo10"/>
        <w:keepNext/>
        <w:keepLines/>
        <w:spacing w:after="220"/>
        <w:rPr>
          <w:sz w:val="28"/>
          <w:szCs w:val="28"/>
        </w:rPr>
      </w:pPr>
      <w:bookmarkStart w:id="0" w:name="bookmark6"/>
      <w:r w:rsidRPr="00675A5D">
        <w:rPr>
          <w:rStyle w:val="Titolo1"/>
          <w:sz w:val="28"/>
          <w:szCs w:val="28"/>
        </w:rPr>
        <w:t>RICHIEDE</w:t>
      </w:r>
      <w:bookmarkEnd w:id="0"/>
    </w:p>
    <w:p w14:paraId="03643325" w14:textId="05CBB2E6" w:rsidR="00675A5D" w:rsidRDefault="00675A5D" w:rsidP="00CB0369">
      <w:pPr>
        <w:pStyle w:val="Corpodeltesto0"/>
        <w:spacing w:after="1020"/>
      </w:pPr>
      <w:r w:rsidRPr="00F32CFF">
        <w:rPr>
          <w:rStyle w:val="Corpodeltesto"/>
          <w:sz w:val="24"/>
          <w:szCs w:val="24"/>
        </w:rPr>
        <w:t>che ogni comunicazione inerente la presente procedura sia trasmessa al seguente indirizzo PEC:</w:t>
      </w:r>
      <w:r w:rsidR="00CB0369" w:rsidRPr="00CB0369">
        <w:t xml:space="preserve"> </w:t>
      </w:r>
      <w:r w:rsidR="00CB0369" w:rsidRPr="008D4CD6">
        <w:rPr>
          <w:rStyle w:val="Collegamentoipertestuale"/>
        </w:rPr>
        <w:t>comune.cerretodispoleto@postacert.umbria.it</w:t>
      </w:r>
    </w:p>
    <w:p w14:paraId="53C83787" w14:textId="77777777" w:rsidR="00675A5D" w:rsidRDefault="00675A5D" w:rsidP="00922105">
      <w:pPr>
        <w:pStyle w:val="Default"/>
        <w:ind w:left="1004"/>
        <w:jc w:val="both"/>
      </w:pPr>
    </w:p>
    <w:p w14:paraId="101D258C" w14:textId="77777777" w:rsidR="00922105" w:rsidRDefault="00922105" w:rsidP="00922105">
      <w:pPr>
        <w:pStyle w:val="Default"/>
        <w:ind w:left="1004"/>
        <w:jc w:val="both"/>
      </w:pPr>
    </w:p>
    <w:p w14:paraId="586C4B21" w14:textId="77777777" w:rsidR="00675A5D" w:rsidRDefault="00D01E4F" w:rsidP="00922105">
      <w:pPr>
        <w:pStyle w:val="Default"/>
        <w:jc w:val="both"/>
      </w:pPr>
      <w:r>
        <w:t>Luogo e data _____________________,</w:t>
      </w:r>
    </w:p>
    <w:p w14:paraId="6908E5BF" w14:textId="77777777" w:rsidR="00675A5D" w:rsidRDefault="00675A5D" w:rsidP="00922105">
      <w:pPr>
        <w:pStyle w:val="Default"/>
        <w:jc w:val="both"/>
      </w:pPr>
    </w:p>
    <w:p w14:paraId="33CAACA6" w14:textId="502E6C6E" w:rsidR="0004124A" w:rsidRDefault="00675A5D" w:rsidP="00675A5D">
      <w:pPr>
        <w:pStyle w:val="Default"/>
        <w:jc w:val="both"/>
      </w:pPr>
      <w:r>
        <w:t xml:space="preserve">                   </w:t>
      </w:r>
      <w:r w:rsidR="00D01E4F">
        <w:t xml:space="preserve"> lì ___</w:t>
      </w:r>
      <w:proofErr w:type="gramStart"/>
      <w:r w:rsidR="00D01E4F">
        <w:t>_./</w:t>
      </w:r>
      <w:proofErr w:type="gramEnd"/>
      <w:r w:rsidR="00D01E4F">
        <w:t xml:space="preserve">____/_____ </w:t>
      </w:r>
      <w:r>
        <w:t xml:space="preserve">                                                              </w:t>
      </w:r>
      <w:r w:rsidR="00D01E4F">
        <w:t>Firma del richiedente</w:t>
      </w:r>
    </w:p>
    <w:p w14:paraId="3F571076" w14:textId="77777777" w:rsidR="0004124A" w:rsidRDefault="0004124A" w:rsidP="0004124A">
      <w:pPr>
        <w:pStyle w:val="Default"/>
      </w:pPr>
    </w:p>
    <w:p w14:paraId="6F198F3E" w14:textId="7E113907" w:rsidR="0004124A" w:rsidRDefault="0004124A" w:rsidP="0004124A">
      <w:pPr>
        <w:pStyle w:val="Default"/>
      </w:pPr>
    </w:p>
    <w:p w14:paraId="75C5C800" w14:textId="3F96935F" w:rsidR="00A14AC9" w:rsidRDefault="00A14AC9" w:rsidP="0004124A">
      <w:pPr>
        <w:pStyle w:val="Default"/>
      </w:pPr>
    </w:p>
    <w:p w14:paraId="0EA08898" w14:textId="3FA4E3F8" w:rsidR="00A14AC9" w:rsidRDefault="00A14AC9" w:rsidP="0004124A">
      <w:pPr>
        <w:pStyle w:val="Default"/>
      </w:pPr>
    </w:p>
    <w:p w14:paraId="33CA7623" w14:textId="7922FCC5" w:rsidR="00A14AC9" w:rsidRDefault="00A14AC9" w:rsidP="0004124A">
      <w:pPr>
        <w:pStyle w:val="Default"/>
      </w:pPr>
    </w:p>
    <w:p w14:paraId="4E480C86" w14:textId="3D154D5E" w:rsidR="00A14AC9" w:rsidRDefault="00A14AC9" w:rsidP="0004124A">
      <w:pPr>
        <w:pStyle w:val="Default"/>
      </w:pPr>
    </w:p>
    <w:p w14:paraId="7545DD12" w14:textId="143EF826" w:rsidR="00A14AC9" w:rsidRDefault="00A14AC9" w:rsidP="0004124A">
      <w:pPr>
        <w:pStyle w:val="Default"/>
      </w:pPr>
    </w:p>
    <w:p w14:paraId="4EC27FFA" w14:textId="16B4802D" w:rsidR="00A14AC9" w:rsidRDefault="00A14AC9" w:rsidP="0004124A">
      <w:pPr>
        <w:pStyle w:val="Default"/>
      </w:pPr>
    </w:p>
    <w:p w14:paraId="25A5F679" w14:textId="6AED354E" w:rsidR="00A14AC9" w:rsidRDefault="00A14AC9" w:rsidP="0004124A">
      <w:pPr>
        <w:pStyle w:val="Default"/>
      </w:pPr>
    </w:p>
    <w:p w14:paraId="2922D7C4" w14:textId="38BC395E" w:rsidR="00A14AC9" w:rsidRDefault="00A14AC9" w:rsidP="0004124A">
      <w:pPr>
        <w:pStyle w:val="Default"/>
      </w:pPr>
    </w:p>
    <w:p w14:paraId="1DAC8878" w14:textId="7EFC132B" w:rsidR="00A14AC9" w:rsidRDefault="00A14AC9" w:rsidP="0004124A">
      <w:pPr>
        <w:pStyle w:val="Default"/>
      </w:pPr>
    </w:p>
    <w:p w14:paraId="277865F0" w14:textId="50EB71D7" w:rsidR="00A14AC9" w:rsidRDefault="00A14AC9" w:rsidP="0004124A">
      <w:pPr>
        <w:pStyle w:val="Default"/>
      </w:pPr>
    </w:p>
    <w:p w14:paraId="5F5B0667" w14:textId="77777777" w:rsidR="007B32A4" w:rsidRDefault="007B32A4" w:rsidP="00A14AC9">
      <w:pPr>
        <w:pStyle w:val="Titolo10"/>
        <w:keepNext/>
        <w:keepLines/>
        <w:spacing w:after="220"/>
        <w:jc w:val="both"/>
        <w:rPr>
          <w:rStyle w:val="Titolo1"/>
          <w:b/>
          <w:sz w:val="24"/>
          <w:szCs w:val="24"/>
        </w:rPr>
      </w:pPr>
      <w:bookmarkStart w:id="1" w:name="bookmark10"/>
    </w:p>
    <w:p w14:paraId="068CD84F" w14:textId="65649954" w:rsidR="00A14AC9" w:rsidRPr="00A14AC9" w:rsidRDefault="00A14AC9" w:rsidP="00A14AC9">
      <w:pPr>
        <w:pStyle w:val="Titolo10"/>
        <w:keepNext/>
        <w:keepLines/>
        <w:spacing w:after="220"/>
        <w:jc w:val="both"/>
        <w:rPr>
          <w:b w:val="0"/>
          <w:sz w:val="24"/>
          <w:szCs w:val="24"/>
        </w:rPr>
      </w:pPr>
      <w:r w:rsidRPr="00A14AC9">
        <w:rPr>
          <w:rStyle w:val="Titolo1"/>
          <w:b/>
          <w:sz w:val="24"/>
          <w:szCs w:val="24"/>
        </w:rPr>
        <w:t>Informativa per il trattamento dei dati personali art 13 del Regolamento europeo n. 679/2016</w:t>
      </w:r>
      <w:bookmarkEnd w:id="1"/>
    </w:p>
    <w:p w14:paraId="6452FCA1" w14:textId="7C659CDC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Ai sensi e per gli effetti del Regolamento (UE) n. 679/2016 e del D. </w:t>
      </w:r>
      <w:proofErr w:type="spellStart"/>
      <w:r w:rsidRPr="00F32CFF">
        <w:rPr>
          <w:rStyle w:val="Corpodeltesto"/>
          <w:sz w:val="24"/>
          <w:szCs w:val="24"/>
        </w:rPr>
        <w:t>Lgs</w:t>
      </w:r>
      <w:proofErr w:type="spellEnd"/>
      <w:r w:rsidRPr="00F32CFF">
        <w:rPr>
          <w:rStyle w:val="Corpodeltesto"/>
          <w:sz w:val="24"/>
          <w:szCs w:val="24"/>
        </w:rPr>
        <w:t xml:space="preserve">. n. 196 del 30 giugno 2003, per le disposizioni non incompatibili con il Regolamento medesimo, il Comune di </w:t>
      </w:r>
      <w:r>
        <w:rPr>
          <w:rStyle w:val="Corpodeltesto"/>
          <w:sz w:val="24"/>
          <w:szCs w:val="24"/>
        </w:rPr>
        <w:t xml:space="preserve">Cerreto di Spoleto </w:t>
      </w:r>
      <w:r w:rsidRPr="00F32CFF">
        <w:rPr>
          <w:rStyle w:val="Corpodeltesto"/>
          <w:sz w:val="24"/>
          <w:szCs w:val="24"/>
        </w:rPr>
        <w:t xml:space="preserve">quale titolare del trattamento dei dati forniti in risposta alla presente procedura o comunque raccolti a tale scopo, informa che tali dati verranno utilizzati unicamente: - </w:t>
      </w:r>
      <w:r w:rsidRPr="00F32CFF">
        <w:rPr>
          <w:rStyle w:val="Corpodeltesto"/>
          <w:b/>
          <w:bCs/>
          <w:sz w:val="24"/>
          <w:szCs w:val="24"/>
        </w:rPr>
        <w:t>ai fini della partecipazione alla pr</w:t>
      </w:r>
      <w:r w:rsidR="00B60DA9">
        <w:rPr>
          <w:rStyle w:val="Corpodeltesto"/>
          <w:b/>
          <w:bCs/>
          <w:sz w:val="24"/>
          <w:szCs w:val="24"/>
        </w:rPr>
        <w:t>ocedura medesima, delle attività</w:t>
      </w:r>
      <w:r w:rsidRPr="00F32CFF">
        <w:rPr>
          <w:rStyle w:val="Corpodeltesto"/>
          <w:b/>
          <w:bCs/>
          <w:sz w:val="24"/>
          <w:szCs w:val="24"/>
        </w:rPr>
        <w:t xml:space="preserve"> ad essa correlate e conseguenti</w:t>
      </w:r>
      <w:r w:rsidRPr="00F32CFF">
        <w:rPr>
          <w:rStyle w:val="Corpodeltesto"/>
          <w:sz w:val="24"/>
          <w:szCs w:val="24"/>
        </w:rPr>
        <w:t>.</w:t>
      </w:r>
    </w:p>
    <w:p w14:paraId="5EB29397" w14:textId="44C64B51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In relazione alle descritte finalit</w:t>
      </w:r>
      <w:r w:rsidR="00E060FA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>, il trattamento dei dati personali avviene mediante:</w:t>
      </w:r>
    </w:p>
    <w:p w14:paraId="03D4DF4D" w14:textId="187A269A" w:rsidR="00A14AC9" w:rsidRPr="00F32CFF" w:rsidRDefault="00A14AC9" w:rsidP="00A14AC9">
      <w:pPr>
        <w:pStyle w:val="Corpodeltesto0"/>
        <w:numPr>
          <w:ilvl w:val="0"/>
          <w:numId w:val="16"/>
        </w:numPr>
        <w:tabs>
          <w:tab w:val="left" w:pos="281"/>
        </w:tabs>
        <w:ind w:left="160" w:hanging="16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strumenti manuali, informatici e telematici, con logiche strettamente correlate alle finalit</w:t>
      </w:r>
      <w:r w:rsidR="00E060FA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predette e, comunque, in modo da garantire la sicurezza e la riservatezza dei dati stessi.</w:t>
      </w:r>
    </w:p>
    <w:p w14:paraId="18873F7A" w14:textId="77777777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I dati potranno essere trattati anche in base a criteri qualitativi, quantitativi e temporali di volta in volta individuati.</w:t>
      </w:r>
    </w:p>
    <w:p w14:paraId="179AEF22" w14:textId="4E72FEC3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Il trattamento dei dati giudiziari </w:t>
      </w:r>
      <w:r w:rsidR="00E060FA">
        <w:rPr>
          <w:rStyle w:val="Corpodeltesto"/>
          <w:sz w:val="24"/>
          <w:szCs w:val="24"/>
        </w:rPr>
        <w:t>è</w:t>
      </w:r>
      <w:r w:rsidRPr="00F32CFF">
        <w:rPr>
          <w:rStyle w:val="Corpodeltesto"/>
          <w:sz w:val="24"/>
          <w:szCs w:val="24"/>
        </w:rPr>
        <w:t xml:space="preserve"> effettuato esclusivamente per valutare il possesso dei requisiti e delle qualit</w:t>
      </w:r>
      <w:r w:rsidR="00E060FA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previsti dalla vigente normativa in materia di acquisizione di beni e servizi ed avviene sulla base dell'autorizzazione al trattamento dei dati a carattere giudiziario da parte di privati, di enti pubblici economici e di soggetti pubblici, rilasciata dal Garante per la protezione dei dati personali.</w:t>
      </w:r>
    </w:p>
    <w:p w14:paraId="2DD4AD97" w14:textId="55FFAE7B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Il conferimento dei dati </w:t>
      </w:r>
      <w:r w:rsidR="00E060FA">
        <w:rPr>
          <w:rStyle w:val="Corpodeltesto"/>
          <w:sz w:val="24"/>
          <w:szCs w:val="24"/>
        </w:rPr>
        <w:t>è</w:t>
      </w:r>
      <w:r w:rsidRPr="00F32CFF">
        <w:rPr>
          <w:rStyle w:val="Corpodeltesto"/>
          <w:sz w:val="24"/>
          <w:szCs w:val="24"/>
        </w:rPr>
        <w:t xml:space="preserve"> necessario per valutare il possesso dei requisiti e delle qualit</w:t>
      </w:r>
      <w:r w:rsidR="00E060FA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richiesti per la partecipazione alla procedura nel cui ambito i dati stessi sono acquisiti; pertanto, la loro mancata indicazione pu</w:t>
      </w:r>
      <w:r w:rsidR="00E060FA">
        <w:rPr>
          <w:rStyle w:val="Corpodeltesto"/>
          <w:sz w:val="24"/>
          <w:szCs w:val="24"/>
        </w:rPr>
        <w:t>ò</w:t>
      </w:r>
      <w:r w:rsidRPr="00F32CFF">
        <w:rPr>
          <w:rStyle w:val="Corpodeltesto"/>
          <w:sz w:val="24"/>
          <w:szCs w:val="24"/>
        </w:rPr>
        <w:t xml:space="preserve"> precludere l'effettuazione della relativa istruttoria.</w:t>
      </w:r>
    </w:p>
    <w:p w14:paraId="53144336" w14:textId="77777777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Potranno venire a conoscenza dei suddetti dati personali gli operatori dal titolare designati per il trattamento dei dati personali.</w:t>
      </w:r>
    </w:p>
    <w:p w14:paraId="4B6341CA" w14:textId="4F68E63D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I dati raccolti potranno altres</w:t>
      </w:r>
      <w:r w:rsidR="00463747">
        <w:rPr>
          <w:rStyle w:val="Corpodeltesto"/>
          <w:sz w:val="24"/>
          <w:szCs w:val="24"/>
        </w:rPr>
        <w:t>ì</w:t>
      </w:r>
      <w:r w:rsidRPr="00F32CFF">
        <w:rPr>
          <w:rStyle w:val="Corpodeltesto"/>
          <w:sz w:val="24"/>
          <w:szCs w:val="24"/>
        </w:rPr>
        <w:t xml:space="preserve"> essere conosciuti da:</w:t>
      </w:r>
    </w:p>
    <w:p w14:paraId="39DFADB0" w14:textId="77777777" w:rsidR="00A14AC9" w:rsidRPr="00F32CFF" w:rsidRDefault="00A14AC9" w:rsidP="00A14AC9">
      <w:pPr>
        <w:pStyle w:val="Corpodeltesto0"/>
        <w:numPr>
          <w:ilvl w:val="0"/>
          <w:numId w:val="18"/>
        </w:numPr>
        <w:tabs>
          <w:tab w:val="left" w:pos="928"/>
        </w:tabs>
        <w:ind w:firstLine="74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soggetti esterni, i cui nominativi sono a disposizione degli interessati, e facenti parte della Commissione;</w:t>
      </w:r>
    </w:p>
    <w:p w14:paraId="55170178" w14:textId="282213BD" w:rsidR="00A14AC9" w:rsidRPr="00F32CFF" w:rsidRDefault="00A14AC9" w:rsidP="00A14AC9">
      <w:pPr>
        <w:pStyle w:val="Corpodeltesto0"/>
        <w:numPr>
          <w:ilvl w:val="0"/>
          <w:numId w:val="18"/>
        </w:numPr>
        <w:tabs>
          <w:tab w:val="left" w:pos="918"/>
        </w:tabs>
        <w:ind w:firstLine="74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soggetti terzi fornitori di servizi per il titolare, o comunque ad esso legati da rapporto contrattuale, unicamente per le finalit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sopra descritte, previa designazione in qualit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di Responsabili del trattamento e comunque garantendo il medesimo livello di protezione;</w:t>
      </w:r>
    </w:p>
    <w:p w14:paraId="6EA02BD6" w14:textId="77777777" w:rsidR="00A14AC9" w:rsidRPr="00F32CFF" w:rsidRDefault="00A14AC9" w:rsidP="00A14AC9">
      <w:pPr>
        <w:pStyle w:val="Corpodeltesto0"/>
        <w:numPr>
          <w:ilvl w:val="0"/>
          <w:numId w:val="18"/>
        </w:numPr>
        <w:tabs>
          <w:tab w:val="left" w:pos="908"/>
        </w:tabs>
        <w:ind w:firstLine="72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altre amministrazioni pubbliche, cui i dati potranno essere comunicati per adempimenti procedimentali;</w:t>
      </w:r>
    </w:p>
    <w:p w14:paraId="11BEA961" w14:textId="128E5EC6" w:rsidR="00A14AC9" w:rsidRPr="00F32CFF" w:rsidRDefault="00A14AC9" w:rsidP="00A14AC9">
      <w:pPr>
        <w:pStyle w:val="Corpodeltesto0"/>
        <w:numPr>
          <w:ilvl w:val="0"/>
          <w:numId w:val="18"/>
        </w:numPr>
        <w:tabs>
          <w:tab w:val="left" w:pos="913"/>
        </w:tabs>
        <w:ind w:firstLine="74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altri concorrenti che facciano richiesta di accesso ai documenti di gara, secondo le modalit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e nei limiti di quanto previsto dalla vigente normativa in materia;</w:t>
      </w:r>
    </w:p>
    <w:p w14:paraId="5A74B2CC" w14:textId="77777777" w:rsidR="00A14AC9" w:rsidRPr="00F32CFF" w:rsidRDefault="00A14AC9" w:rsidP="00A14AC9">
      <w:pPr>
        <w:pStyle w:val="Corpodeltesto0"/>
        <w:numPr>
          <w:ilvl w:val="0"/>
          <w:numId w:val="18"/>
        </w:numPr>
        <w:tabs>
          <w:tab w:val="left" w:pos="928"/>
        </w:tabs>
        <w:ind w:firstLine="74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legali incaricati per la tutela del titolare, in sede stragiudiziale e giudiziale;</w:t>
      </w:r>
    </w:p>
    <w:p w14:paraId="49FC1DAA" w14:textId="77777777" w:rsidR="00A14AC9" w:rsidRPr="00F32CFF" w:rsidRDefault="00A14AC9" w:rsidP="001F20D1">
      <w:pPr>
        <w:pStyle w:val="Corpodeltesto0"/>
        <w:numPr>
          <w:ilvl w:val="0"/>
          <w:numId w:val="18"/>
        </w:numPr>
        <w:tabs>
          <w:tab w:val="left" w:pos="993"/>
        </w:tabs>
        <w:ind w:left="1004" w:hanging="295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ad ogni altro soggetto esterno a cui si renda necessario, per obbligo di legge o di regolamento, comunicare i dati personali ai fini dell'affidamento e dell'aggiudicazione del contratto.</w:t>
      </w:r>
    </w:p>
    <w:p w14:paraId="680AEFA0" w14:textId="77777777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In ogni caso, operazioni di comunicazione e diffusione di dati personali, diversi da quelli sensibili e giudiziari, potranno essere effettuate dall'ente solo nel rispetto di quanto previsto dal Regolamento (UE) n. 679/2016 e del D. </w:t>
      </w:r>
      <w:proofErr w:type="spellStart"/>
      <w:r w:rsidRPr="00F32CFF">
        <w:rPr>
          <w:rStyle w:val="Corpodeltesto"/>
          <w:sz w:val="24"/>
          <w:szCs w:val="24"/>
        </w:rPr>
        <w:t>Lgs</w:t>
      </w:r>
      <w:proofErr w:type="spellEnd"/>
      <w:r w:rsidRPr="00F32CFF">
        <w:rPr>
          <w:rStyle w:val="Corpodeltesto"/>
          <w:sz w:val="24"/>
          <w:szCs w:val="24"/>
        </w:rPr>
        <w:t>. n. 196 del 30 giugno 2003, per le disposizioni non incompatibili con il Regolamento medesimo.</w:t>
      </w:r>
    </w:p>
    <w:p w14:paraId="0697CA69" w14:textId="315C2A88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I dati vengono trattati per un periodo non superiore a quello strettamente necessario per le finalit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per le quali sono stati raccolti e per le quali vengono trattati. Il periodo di trattamento </w:t>
      </w:r>
      <w:r w:rsidR="00463747">
        <w:rPr>
          <w:rStyle w:val="Corpodeltesto"/>
          <w:sz w:val="24"/>
          <w:szCs w:val="24"/>
        </w:rPr>
        <w:t>è</w:t>
      </w:r>
      <w:r w:rsidRPr="00F32CFF">
        <w:rPr>
          <w:rStyle w:val="Corpodeltesto"/>
          <w:sz w:val="24"/>
          <w:szCs w:val="24"/>
        </w:rPr>
        <w:t xml:space="preserve"> correlato alla durata della procedura di affidamento di aggiudicazione del contratto. La data di cessazione del trattamento, per le finalit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di cui sopra, coincide con stipulazione del contratto a seguito della quale il titolare proceder</w:t>
      </w:r>
      <w:r w:rsidR="00463747">
        <w:rPr>
          <w:rStyle w:val="Corpodeltesto"/>
          <w:sz w:val="24"/>
          <w:szCs w:val="24"/>
        </w:rPr>
        <w:t>à</w:t>
      </w:r>
      <w:r w:rsidRPr="00F32CFF">
        <w:rPr>
          <w:rStyle w:val="Corpodeltesto"/>
          <w:sz w:val="24"/>
          <w:szCs w:val="24"/>
        </w:rPr>
        <w:t xml:space="preserve"> alla archiviazione dei dati della procedura di affidamento, conformemente alle disposizioni vigenti, fatto salvo i dati personali da allegare al contratto medesimo.</w:t>
      </w:r>
    </w:p>
    <w:p w14:paraId="083CC63C" w14:textId="77777777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Con l'invio e la sottoscrizione della domanda di partecipazione, i concorrenti esprimono pertanto il loro consenso al predetto trattamento.</w:t>
      </w:r>
    </w:p>
    <w:p w14:paraId="1E8DA618" w14:textId="77777777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L'Aggiudicatario ha l'obbligo di mantenere riservati i dati e le informazioni, ivi comprese quelle che transitano per le apparecchiature di elaborazione dati, di cui venga in possesso e, comunque, a conoscenza, di non divulgarli in alcun modo e in qualsiasi forma e di non farne oggetto di </w:t>
      </w:r>
      <w:r w:rsidRPr="00F32CFF">
        <w:rPr>
          <w:rStyle w:val="Corpodeltesto"/>
          <w:sz w:val="24"/>
          <w:szCs w:val="24"/>
        </w:rPr>
        <w:lastRenderedPageBreak/>
        <w:t>utilizzazione a qualsiasi titolo per scopi diversi da quelli strettamente necessari all'esecuzione del contratto e comunque per i cinque anni successivi alla cessazione di efficacia del rapporto contrattuale.</w:t>
      </w:r>
    </w:p>
    <w:p w14:paraId="3B29A655" w14:textId="7EA801BF" w:rsidR="00A14AC9" w:rsidRPr="00F32CFF" w:rsidRDefault="00A14AC9" w:rsidP="00A14AC9">
      <w:pPr>
        <w:pStyle w:val="Corpodeltesto0"/>
        <w:jc w:val="both"/>
        <w:rPr>
          <w:rStyle w:val="Corpodeltesto"/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I diritti dell'interessato sono disciplinati dal Regolamento (UE) n. 679/2016 e del D. </w:t>
      </w:r>
      <w:proofErr w:type="spellStart"/>
      <w:r w:rsidRPr="00F32CFF">
        <w:rPr>
          <w:rStyle w:val="Corpodeltesto"/>
          <w:sz w:val="24"/>
          <w:szCs w:val="24"/>
        </w:rPr>
        <w:t>Lgs</w:t>
      </w:r>
      <w:proofErr w:type="spellEnd"/>
      <w:r w:rsidRPr="00F32CFF">
        <w:rPr>
          <w:rStyle w:val="Corpodeltesto"/>
          <w:sz w:val="24"/>
          <w:szCs w:val="24"/>
        </w:rPr>
        <w:t>. n. 196 del 30 giugno 2003, per le disposizioni non incompatibili con il Regolamento medesimo. In particolare, l'interessato ha il diritto di ottenere la conferma dell'esistenza o meno dei propri dati e di conoscerne il contenuto e l'origine, di verificarne l'esattezza o chiederne l'integrazione o l'aggiornamento, oppure la rettificazione; ha altres</w:t>
      </w:r>
      <w:r w:rsidR="00463747">
        <w:rPr>
          <w:rStyle w:val="Corpodeltesto"/>
          <w:sz w:val="24"/>
          <w:szCs w:val="24"/>
        </w:rPr>
        <w:t>ì</w:t>
      </w:r>
      <w:r w:rsidRPr="00F32CFF">
        <w:rPr>
          <w:rStyle w:val="Corpodeltesto"/>
          <w:sz w:val="24"/>
          <w:szCs w:val="24"/>
        </w:rPr>
        <w:t xml:space="preserve"> il diritto di chiedere la cancellazione, la trasformazione in forma anonima o il blocco dei dati trattati in violazione di legge, </w:t>
      </w:r>
      <w:proofErr w:type="spellStart"/>
      <w:r w:rsidRPr="00F32CFF">
        <w:rPr>
          <w:rStyle w:val="Corpodeltesto"/>
          <w:sz w:val="24"/>
          <w:szCs w:val="24"/>
        </w:rPr>
        <w:t>nonch</w:t>
      </w:r>
      <w:r w:rsidR="00463747">
        <w:rPr>
          <w:rStyle w:val="Corpodeltesto"/>
          <w:sz w:val="24"/>
          <w:szCs w:val="24"/>
        </w:rPr>
        <w:t>è</w:t>
      </w:r>
      <w:proofErr w:type="spellEnd"/>
      <w:r w:rsidRPr="00F32CFF">
        <w:rPr>
          <w:rStyle w:val="Corpodeltesto"/>
          <w:sz w:val="24"/>
          <w:szCs w:val="24"/>
        </w:rPr>
        <w:t xml:space="preserve"> di opporsi in ogni caso, per motivi legittimi, al loro trattamento. </w:t>
      </w:r>
    </w:p>
    <w:p w14:paraId="47DEECE3" w14:textId="377160B3" w:rsidR="00A14AC9" w:rsidRPr="00F32CFF" w:rsidRDefault="00A14AC9" w:rsidP="00A14AC9">
      <w:pPr>
        <w:pStyle w:val="Corpodeltesto0"/>
        <w:jc w:val="both"/>
        <w:rPr>
          <w:sz w:val="24"/>
          <w:szCs w:val="24"/>
        </w:rPr>
      </w:pPr>
      <w:r w:rsidRPr="00F32CFF">
        <w:rPr>
          <w:rStyle w:val="Corpodeltesto"/>
          <w:sz w:val="24"/>
          <w:szCs w:val="24"/>
        </w:rPr>
        <w:t>La relativa richiesta va rivolta al Comune di</w:t>
      </w:r>
      <w:r w:rsidR="001F20D1">
        <w:rPr>
          <w:rStyle w:val="Corpodeltesto"/>
          <w:sz w:val="24"/>
          <w:szCs w:val="24"/>
        </w:rPr>
        <w:t xml:space="preserve"> Cerreto di Spoleto</w:t>
      </w:r>
      <w:r w:rsidRPr="00F32CFF">
        <w:rPr>
          <w:rStyle w:val="Corpodeltesto"/>
          <w:sz w:val="24"/>
          <w:szCs w:val="24"/>
        </w:rPr>
        <w:t xml:space="preserve">, </w:t>
      </w:r>
      <w:r w:rsidR="001F20D1" w:rsidRPr="00BB0058">
        <w:rPr>
          <w:sz w:val="22"/>
          <w:szCs w:val="22"/>
        </w:rPr>
        <w:t>Piazza G. Pontano, 18 - 06041 Cerreto di Spoleto (PG)</w:t>
      </w:r>
      <w:r w:rsidRPr="00F32CFF">
        <w:rPr>
          <w:rStyle w:val="Corpodeltesto"/>
          <w:sz w:val="24"/>
          <w:szCs w:val="24"/>
        </w:rPr>
        <w:t>.</w:t>
      </w:r>
    </w:p>
    <w:p w14:paraId="1E26B2DE" w14:textId="77777777" w:rsidR="00CF13E4" w:rsidRDefault="00A14AC9" w:rsidP="00A14AC9">
      <w:pPr>
        <w:pStyle w:val="Corpodeltesto0"/>
        <w:jc w:val="both"/>
        <w:rPr>
          <w:rStyle w:val="Corpodeltesto"/>
          <w:sz w:val="24"/>
          <w:szCs w:val="24"/>
        </w:rPr>
      </w:pPr>
      <w:r w:rsidRPr="00F32CFF">
        <w:rPr>
          <w:rStyle w:val="Corpodeltesto"/>
          <w:sz w:val="24"/>
          <w:szCs w:val="24"/>
        </w:rPr>
        <w:t xml:space="preserve">Il Titolare del trattamento dei dati personali, di cui alla presente informativa </w:t>
      </w:r>
      <w:r w:rsidR="00CF13E4">
        <w:rPr>
          <w:rStyle w:val="Corpodeltesto"/>
          <w:sz w:val="24"/>
          <w:szCs w:val="24"/>
        </w:rPr>
        <w:t>è</w:t>
      </w:r>
      <w:r w:rsidRPr="00F32CFF">
        <w:rPr>
          <w:rStyle w:val="Corpodeltesto"/>
          <w:sz w:val="24"/>
          <w:szCs w:val="24"/>
        </w:rPr>
        <w:t xml:space="preserve"> il Comune di </w:t>
      </w:r>
      <w:r w:rsidR="00463747">
        <w:rPr>
          <w:rStyle w:val="Corpodeltesto"/>
          <w:sz w:val="24"/>
          <w:szCs w:val="24"/>
        </w:rPr>
        <w:t>Cerreto di Spoleto</w:t>
      </w:r>
      <w:r w:rsidR="00CF13E4">
        <w:rPr>
          <w:rStyle w:val="Corpodeltesto"/>
          <w:sz w:val="24"/>
          <w:szCs w:val="24"/>
        </w:rPr>
        <w:t>.</w:t>
      </w:r>
    </w:p>
    <w:p w14:paraId="4E328A6B" w14:textId="13978574" w:rsidR="00A14AC9" w:rsidRPr="00F32CFF" w:rsidRDefault="00CF13E4" w:rsidP="00A14AC9">
      <w:pPr>
        <w:pStyle w:val="Corpodeltesto0"/>
        <w:jc w:val="both"/>
        <w:rPr>
          <w:sz w:val="24"/>
          <w:szCs w:val="24"/>
        </w:rPr>
      </w:pPr>
      <w:r>
        <w:rPr>
          <w:rStyle w:val="Corpodeltesto"/>
          <w:sz w:val="24"/>
          <w:szCs w:val="24"/>
        </w:rPr>
        <w:t>Il Responsabile del trattamento dei dati</w:t>
      </w:r>
      <w:r w:rsidR="00A14AC9">
        <w:rPr>
          <w:rStyle w:val="Corpodeltesto"/>
          <w:sz w:val="24"/>
          <w:szCs w:val="24"/>
        </w:rPr>
        <w:t xml:space="preserve"> </w:t>
      </w:r>
      <w:r>
        <w:rPr>
          <w:rStyle w:val="Corpodeltesto"/>
          <w:sz w:val="24"/>
          <w:szCs w:val="24"/>
        </w:rPr>
        <w:t xml:space="preserve">è il RUP Alessandra </w:t>
      </w:r>
      <w:proofErr w:type="spellStart"/>
      <w:r>
        <w:rPr>
          <w:rStyle w:val="Corpodeltesto"/>
          <w:sz w:val="24"/>
          <w:szCs w:val="24"/>
        </w:rPr>
        <w:t>Peliscio</w:t>
      </w:r>
      <w:proofErr w:type="spellEnd"/>
      <w:r>
        <w:rPr>
          <w:rStyle w:val="Corpodeltesto"/>
          <w:sz w:val="24"/>
          <w:szCs w:val="24"/>
        </w:rPr>
        <w:t>.</w:t>
      </w:r>
      <w:r w:rsidR="00A14AC9">
        <w:rPr>
          <w:rStyle w:val="Corpodeltesto"/>
          <w:sz w:val="24"/>
          <w:szCs w:val="24"/>
        </w:rPr>
        <w:t xml:space="preserve">       </w:t>
      </w:r>
    </w:p>
    <w:p w14:paraId="7ECBDA01" w14:textId="513673B7" w:rsidR="00B60DA9" w:rsidRPr="00B60DA9" w:rsidRDefault="00463747" w:rsidP="00B60DA9">
      <w:pPr>
        <w:pStyle w:val="tableparagraph"/>
        <w:spacing w:before="0" w:beforeAutospacing="0" w:after="0" w:afterAutospacing="0"/>
        <w:ind w:left="4" w:right="2"/>
        <w:jc w:val="both"/>
        <w:rPr>
          <w:rStyle w:val="Corpodeltesto"/>
          <w:rFonts w:eastAsiaTheme="minorHAnsi"/>
          <w:sz w:val="24"/>
          <w:szCs w:val="24"/>
          <w:lang w:eastAsia="en-US"/>
        </w:rPr>
      </w:pPr>
      <w:r w:rsidRPr="00564F9B">
        <w:rPr>
          <w:rStyle w:val="Corpodeltesto"/>
          <w:rFonts w:eastAsiaTheme="minorHAnsi"/>
          <w:sz w:val="24"/>
          <w:szCs w:val="24"/>
        </w:rPr>
        <w:t>Il</w:t>
      </w:r>
      <w:r w:rsidR="00A14AC9" w:rsidRPr="00564F9B">
        <w:rPr>
          <w:rStyle w:val="Corpodeltesto"/>
          <w:rFonts w:eastAsiaTheme="minorHAnsi"/>
          <w:sz w:val="24"/>
          <w:szCs w:val="24"/>
        </w:rPr>
        <w:t xml:space="preserve"> Responsabile della protezione dei dati </w:t>
      </w:r>
      <w:r w:rsidR="00B60DA9" w:rsidRPr="00564F9B">
        <w:rPr>
          <w:rStyle w:val="Corpodeltesto"/>
          <w:rFonts w:eastAsiaTheme="minorHAnsi"/>
          <w:sz w:val="24"/>
          <w:szCs w:val="24"/>
          <w:lang w:eastAsia="en-US"/>
        </w:rPr>
        <w:t xml:space="preserve">è </w:t>
      </w:r>
      <w:r w:rsidR="00973F10">
        <w:rPr>
          <w:rStyle w:val="Corpodeltesto"/>
          <w:rFonts w:eastAsiaTheme="minorHAnsi"/>
          <w:sz w:val="24"/>
          <w:szCs w:val="24"/>
          <w:lang w:eastAsia="en-US"/>
        </w:rPr>
        <w:t>SOS Privacy.net di Bruschi Anna Rita</w:t>
      </w:r>
      <w:r w:rsidR="00B60DA9" w:rsidRPr="00564F9B">
        <w:rPr>
          <w:rStyle w:val="Corpodeltesto"/>
          <w:rFonts w:eastAsiaTheme="minorHAnsi"/>
          <w:sz w:val="24"/>
          <w:szCs w:val="24"/>
          <w:lang w:eastAsia="en-US"/>
        </w:rPr>
        <w:t xml:space="preserve"> e che </w:t>
      </w:r>
      <w:r w:rsidR="00973F10">
        <w:rPr>
          <w:rStyle w:val="Corpodeltesto"/>
          <w:rFonts w:eastAsiaTheme="minorHAnsi"/>
          <w:sz w:val="24"/>
          <w:szCs w:val="24"/>
          <w:lang w:eastAsia="en-US"/>
        </w:rPr>
        <w:t xml:space="preserve">la medesima è  </w:t>
      </w:r>
      <w:bookmarkStart w:id="2" w:name="_GoBack"/>
      <w:bookmarkEnd w:id="2"/>
      <w:r w:rsidR="00B60DA9" w:rsidRPr="00B60DA9">
        <w:rPr>
          <w:rStyle w:val="Corpodeltesto"/>
          <w:rFonts w:eastAsiaTheme="minorHAnsi"/>
          <w:sz w:val="24"/>
          <w:szCs w:val="24"/>
          <w:lang w:eastAsia="en-US"/>
        </w:rPr>
        <w:t xml:space="preserve">raggiungibile al seguente recapito – mail: </w:t>
      </w:r>
      <w:hyperlink r:id="rId5" w:history="1">
        <w:r w:rsidR="00B60DA9" w:rsidRPr="00B60DA9">
          <w:rPr>
            <w:rStyle w:val="Corpodeltesto"/>
            <w:rFonts w:eastAsiaTheme="minorHAnsi"/>
            <w:sz w:val="24"/>
            <w:szCs w:val="24"/>
            <w:lang w:eastAsia="en-US"/>
          </w:rPr>
          <w:t>lbaronci@sosprivacy.net</w:t>
        </w:r>
      </w:hyperlink>
      <w:r w:rsidR="00B60DA9" w:rsidRPr="00B60DA9">
        <w:rPr>
          <w:rStyle w:val="Corpodeltesto"/>
          <w:rFonts w:eastAsiaTheme="minorHAnsi"/>
          <w:sz w:val="24"/>
          <w:szCs w:val="24"/>
          <w:lang w:eastAsia="en-US"/>
        </w:rPr>
        <w:t>.</w:t>
      </w:r>
    </w:p>
    <w:p w14:paraId="7E48F0F5" w14:textId="4F50D167" w:rsidR="00A14AC9" w:rsidRPr="00B60DA9" w:rsidRDefault="00A14AC9" w:rsidP="0004124A">
      <w:pPr>
        <w:pStyle w:val="Default"/>
        <w:rPr>
          <w:rStyle w:val="Corpodeltesto"/>
          <w:rFonts w:eastAsiaTheme="minorHAnsi"/>
          <w:color w:val="auto"/>
          <w:sz w:val="24"/>
          <w:szCs w:val="24"/>
        </w:rPr>
      </w:pPr>
    </w:p>
    <w:p w14:paraId="6A7E338F" w14:textId="77777777" w:rsidR="00A14AC9" w:rsidRDefault="00A14AC9" w:rsidP="0004124A">
      <w:pPr>
        <w:pStyle w:val="Default"/>
      </w:pPr>
    </w:p>
    <w:sectPr w:rsidR="00A14AC9" w:rsidSect="00232705">
      <w:pgSz w:w="11906" w:h="16838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CDB"/>
    <w:multiLevelType w:val="multilevel"/>
    <w:tmpl w:val="403CC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54B14"/>
    <w:multiLevelType w:val="hybridMultilevel"/>
    <w:tmpl w:val="293675B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EB13C9"/>
    <w:multiLevelType w:val="hybridMultilevel"/>
    <w:tmpl w:val="5934A1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4785"/>
    <w:multiLevelType w:val="multilevel"/>
    <w:tmpl w:val="D504B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C53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24C42B1"/>
    <w:multiLevelType w:val="hybridMultilevel"/>
    <w:tmpl w:val="A5CAB5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9D7"/>
    <w:multiLevelType w:val="hybridMultilevel"/>
    <w:tmpl w:val="BE76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1887"/>
    <w:multiLevelType w:val="hybridMultilevel"/>
    <w:tmpl w:val="33F255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42F7E"/>
    <w:multiLevelType w:val="hybridMultilevel"/>
    <w:tmpl w:val="BE765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4731E"/>
    <w:multiLevelType w:val="hybridMultilevel"/>
    <w:tmpl w:val="1A2C8FC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41723D"/>
    <w:multiLevelType w:val="hybridMultilevel"/>
    <w:tmpl w:val="49DE3F48"/>
    <w:lvl w:ilvl="0" w:tplc="E5FEE0A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CFC6885"/>
    <w:multiLevelType w:val="hybridMultilevel"/>
    <w:tmpl w:val="2AEE5F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12CAD"/>
    <w:multiLevelType w:val="hybridMultilevel"/>
    <w:tmpl w:val="40428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F562"/>
    <w:multiLevelType w:val="hybridMultilevel"/>
    <w:tmpl w:val="9E465C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4FC3729"/>
    <w:multiLevelType w:val="hybridMultilevel"/>
    <w:tmpl w:val="668685D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5661949"/>
    <w:multiLevelType w:val="hybridMultilevel"/>
    <w:tmpl w:val="8604B4A8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7DCE0E09"/>
    <w:multiLevelType w:val="hybridMultilevel"/>
    <w:tmpl w:val="E0EC72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46172"/>
    <w:multiLevelType w:val="hybridMultilevel"/>
    <w:tmpl w:val="176E203A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7"/>
  </w:num>
  <w:num w:numId="5">
    <w:abstractNumId w:val="15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6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  <w:num w:numId="16">
    <w:abstractNumId w:val="0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9F"/>
    <w:rsid w:val="0004124A"/>
    <w:rsid w:val="00117EA6"/>
    <w:rsid w:val="001C2A3A"/>
    <w:rsid w:val="001F20D1"/>
    <w:rsid w:val="00232705"/>
    <w:rsid w:val="00242523"/>
    <w:rsid w:val="00255EAD"/>
    <w:rsid w:val="00367523"/>
    <w:rsid w:val="00407369"/>
    <w:rsid w:val="00463747"/>
    <w:rsid w:val="00564F9B"/>
    <w:rsid w:val="00675A5D"/>
    <w:rsid w:val="00686DED"/>
    <w:rsid w:val="006F011B"/>
    <w:rsid w:val="00726259"/>
    <w:rsid w:val="007B32A4"/>
    <w:rsid w:val="0086676E"/>
    <w:rsid w:val="008A7FD5"/>
    <w:rsid w:val="008B0203"/>
    <w:rsid w:val="008B1EAD"/>
    <w:rsid w:val="008F46BA"/>
    <w:rsid w:val="00922105"/>
    <w:rsid w:val="00923C9A"/>
    <w:rsid w:val="00962513"/>
    <w:rsid w:val="00971350"/>
    <w:rsid w:val="00973F10"/>
    <w:rsid w:val="009E16CB"/>
    <w:rsid w:val="00A14AC9"/>
    <w:rsid w:val="00AC35CB"/>
    <w:rsid w:val="00AE1010"/>
    <w:rsid w:val="00B547BE"/>
    <w:rsid w:val="00B60DA9"/>
    <w:rsid w:val="00BE1A8F"/>
    <w:rsid w:val="00BF1A88"/>
    <w:rsid w:val="00BF32A2"/>
    <w:rsid w:val="00C4069F"/>
    <w:rsid w:val="00C4357B"/>
    <w:rsid w:val="00C71CB7"/>
    <w:rsid w:val="00C922CC"/>
    <w:rsid w:val="00CB0369"/>
    <w:rsid w:val="00CB6FEF"/>
    <w:rsid w:val="00CF13E4"/>
    <w:rsid w:val="00D01E4F"/>
    <w:rsid w:val="00D020A8"/>
    <w:rsid w:val="00E060FA"/>
    <w:rsid w:val="00E7034B"/>
    <w:rsid w:val="00E841D1"/>
    <w:rsid w:val="00E94EAE"/>
    <w:rsid w:val="00F11F6A"/>
    <w:rsid w:val="00F629A1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F12B"/>
  <w15:docId w15:val="{C0A8A546-88AF-45DA-9E96-9496BB7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1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55EAD"/>
    <w:pPr>
      <w:spacing w:before="100" w:beforeAutospacing="1" w:after="119"/>
    </w:pPr>
  </w:style>
  <w:style w:type="paragraph" w:styleId="Paragrafoelenco">
    <w:name w:val="List Paragraph"/>
    <w:basedOn w:val="Normale"/>
    <w:uiPriority w:val="34"/>
    <w:qFormat/>
    <w:rsid w:val="009713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EA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F32A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32A2"/>
    <w:rPr>
      <w:color w:val="605E5C"/>
      <w:shd w:val="clear" w:color="auto" w:fill="E1DFDD"/>
    </w:rPr>
  </w:style>
  <w:style w:type="character" w:customStyle="1" w:styleId="Corpodeltesto">
    <w:name w:val="Corpo del testo_"/>
    <w:basedOn w:val="Carpredefinitoparagrafo"/>
    <w:link w:val="Corpodeltesto0"/>
    <w:rsid w:val="00675A5D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675A5D"/>
    <w:pPr>
      <w:widowControl w:val="0"/>
    </w:pPr>
    <w:rPr>
      <w:sz w:val="20"/>
      <w:szCs w:val="20"/>
      <w:lang w:eastAsia="en-US"/>
    </w:rPr>
  </w:style>
  <w:style w:type="character" w:customStyle="1" w:styleId="Titolo1">
    <w:name w:val="Titolo #1_"/>
    <w:basedOn w:val="Carpredefinitoparagrafo"/>
    <w:link w:val="Titolo10"/>
    <w:rsid w:val="00675A5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olo10">
    <w:name w:val="Titolo #1"/>
    <w:basedOn w:val="Normale"/>
    <w:link w:val="Titolo1"/>
    <w:rsid w:val="00675A5D"/>
    <w:pPr>
      <w:widowControl w:val="0"/>
      <w:spacing w:after="110"/>
      <w:jc w:val="center"/>
      <w:outlineLvl w:val="0"/>
    </w:pPr>
    <w:rPr>
      <w:b/>
      <w:bCs/>
      <w:sz w:val="20"/>
      <w:szCs w:val="20"/>
      <w:lang w:eastAsia="en-US"/>
    </w:rPr>
  </w:style>
  <w:style w:type="paragraph" w:customStyle="1" w:styleId="tableparagraph">
    <w:name w:val="tableparagraph"/>
    <w:basedOn w:val="Normale"/>
    <w:rsid w:val="00B60DA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baronci@sosprivac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Ragioneria</dc:creator>
  <cp:keywords/>
  <dc:description/>
  <cp:lastModifiedBy>Utente-XB</cp:lastModifiedBy>
  <cp:revision>15</cp:revision>
  <cp:lastPrinted>2024-04-08T08:55:00Z</cp:lastPrinted>
  <dcterms:created xsi:type="dcterms:W3CDTF">2024-04-03T10:34:00Z</dcterms:created>
  <dcterms:modified xsi:type="dcterms:W3CDTF">2024-04-22T13:45:00Z</dcterms:modified>
</cp:coreProperties>
</file>