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5A0C" w:rsidRDefault="00335C19">
      <w:pPr>
        <w:spacing w:before="82"/>
        <w:ind w:left="66" w:right="67"/>
        <w:jc w:val="center"/>
      </w:pPr>
      <w:r>
        <w:t>(timbro della Ditta)</w:t>
      </w:r>
    </w:p>
    <w:p w:rsidR="00095A0C" w:rsidRDefault="00095A0C">
      <w:pPr>
        <w:pStyle w:val="Corpodeltesto"/>
        <w:rPr>
          <w:sz w:val="20"/>
        </w:rPr>
      </w:pPr>
    </w:p>
    <w:p w:rsidR="00095A0C" w:rsidRDefault="00095A0C">
      <w:pPr>
        <w:pStyle w:val="Corpodeltesto"/>
        <w:rPr>
          <w:sz w:val="20"/>
        </w:rPr>
      </w:pPr>
    </w:p>
    <w:p w:rsidR="00095A0C" w:rsidRDefault="00095A0C">
      <w:pPr>
        <w:pStyle w:val="Corpodeltesto"/>
        <w:rPr>
          <w:sz w:val="20"/>
        </w:rPr>
      </w:pPr>
    </w:p>
    <w:p w:rsidR="00095A0C" w:rsidRDefault="00095A0C">
      <w:pPr>
        <w:pStyle w:val="Corpodeltesto"/>
        <w:rPr>
          <w:sz w:val="20"/>
        </w:rPr>
      </w:pPr>
    </w:p>
    <w:p w:rsidR="00095A0C" w:rsidRDefault="00095A0C">
      <w:pPr>
        <w:pStyle w:val="Corpodeltesto"/>
        <w:rPr>
          <w:sz w:val="20"/>
        </w:rPr>
      </w:pPr>
    </w:p>
    <w:p w:rsidR="00095A0C" w:rsidRDefault="00095A0C">
      <w:pPr>
        <w:pStyle w:val="Corpodeltesto"/>
        <w:rPr>
          <w:sz w:val="20"/>
        </w:rPr>
      </w:pPr>
    </w:p>
    <w:p w:rsidR="00095A0C" w:rsidRDefault="00095A0C">
      <w:pPr>
        <w:pStyle w:val="Corpodeltesto"/>
        <w:rPr>
          <w:sz w:val="20"/>
        </w:rPr>
      </w:pPr>
    </w:p>
    <w:p w:rsidR="00095A0C" w:rsidRDefault="00095A0C">
      <w:pPr>
        <w:pStyle w:val="Corpodeltesto"/>
        <w:rPr>
          <w:sz w:val="20"/>
        </w:rPr>
      </w:pPr>
    </w:p>
    <w:p w:rsidR="00095A0C" w:rsidRDefault="00095A0C">
      <w:pPr>
        <w:pStyle w:val="Corpodeltesto"/>
        <w:spacing w:before="11"/>
        <w:rPr>
          <w:sz w:val="28"/>
        </w:rPr>
      </w:pPr>
      <w:r w:rsidRPr="00095A0C">
        <w:pict>
          <v:shapetype id="_x0000_t202" coordsize="21600,21600" o:spt="202" path="m,l,21600r21600,l21600,xe">
            <v:stroke joinstyle="miter"/>
            <v:path gradientshapeok="t" o:connecttype="rect"/>
          </v:shapetype>
          <v:shape id="_x0000_s1041" type="#_x0000_t202" style="position:absolute;margin-left:53.15pt;margin-top:18.85pt;width:488.9pt;height:41.9pt;z-index:-251658240;mso-wrap-distance-left:0;mso-wrap-distance-right:0;mso-position-horizontal-relative:page" filled="f" strokeweight=".48pt">
            <v:textbox inset="0,0,0,0">
              <w:txbxContent>
                <w:p w:rsidR="00095A0C" w:rsidRDefault="00095A0C">
                  <w:pPr>
                    <w:pStyle w:val="Corpodeltesto"/>
                    <w:spacing w:before="9"/>
                    <w:rPr>
                      <w:sz w:val="23"/>
                    </w:rPr>
                  </w:pPr>
                </w:p>
                <w:p w:rsidR="00095A0C" w:rsidRDefault="00335C19">
                  <w:pPr>
                    <w:ind w:left="64"/>
                    <w:rPr>
                      <w:sz w:val="24"/>
                    </w:rPr>
                  </w:pPr>
                  <w:r>
                    <w:rPr>
                      <w:sz w:val="24"/>
                    </w:rPr>
                    <w:t>DICHIARAZIONE SOSTITUTIVA REDATTA AI SENSI DEL D.P.R. 28/12/2000, n. 445</w:t>
                  </w:r>
                </w:p>
              </w:txbxContent>
            </v:textbox>
            <w10:wrap type="topAndBottom" anchorx="page"/>
          </v:shape>
        </w:pict>
      </w:r>
    </w:p>
    <w:p w:rsidR="00095A0C" w:rsidRDefault="00095A0C">
      <w:pPr>
        <w:pStyle w:val="Corpodeltesto"/>
        <w:spacing w:before="3"/>
        <w:rPr>
          <w:sz w:val="13"/>
        </w:rPr>
      </w:pPr>
    </w:p>
    <w:p w:rsidR="00095A0C" w:rsidRDefault="00335C19">
      <w:pPr>
        <w:pStyle w:val="Heading2"/>
        <w:spacing w:before="92"/>
        <w:ind w:right="171"/>
        <w:jc w:val="both"/>
      </w:pPr>
      <w:r>
        <w:t>OGGETTO: Fornitura libri di testo scuola primaria – Dati per Documento Unico di Regolarità Contributiva (</w:t>
      </w:r>
      <w:proofErr w:type="spellStart"/>
      <w:r>
        <w:t>D.U.R.C.</w:t>
      </w:r>
      <w:proofErr w:type="spellEnd"/>
      <w:r>
        <w:t>) – Obblighi in materia di “privacy”.</w:t>
      </w:r>
    </w:p>
    <w:p w:rsidR="00095A0C" w:rsidRDefault="00095A0C">
      <w:pPr>
        <w:pStyle w:val="Corpodeltesto"/>
        <w:rPr>
          <w:sz w:val="26"/>
        </w:rPr>
      </w:pPr>
    </w:p>
    <w:p w:rsidR="00095A0C" w:rsidRDefault="00095A0C">
      <w:pPr>
        <w:pStyle w:val="Corpodeltesto"/>
        <w:rPr>
          <w:sz w:val="22"/>
        </w:rPr>
      </w:pPr>
    </w:p>
    <w:p w:rsidR="00095A0C" w:rsidRDefault="00335C19">
      <w:pPr>
        <w:tabs>
          <w:tab w:val="left" w:pos="5101"/>
          <w:tab w:val="left" w:pos="5967"/>
          <w:tab w:val="left" w:pos="6046"/>
          <w:tab w:val="left" w:pos="7487"/>
          <w:tab w:val="left" w:pos="7649"/>
          <w:tab w:val="left" w:pos="8424"/>
          <w:tab w:val="left" w:pos="9611"/>
          <w:tab w:val="left" w:pos="9649"/>
        </w:tabs>
        <w:spacing w:line="480" w:lineRule="auto"/>
        <w:ind w:left="172" w:right="241"/>
        <w:jc w:val="both"/>
        <w:rPr>
          <w:sz w:val="24"/>
        </w:rPr>
      </w:pPr>
      <w:r>
        <w:rPr>
          <w:sz w:val="24"/>
        </w:rPr>
        <w:t>Il/la sottoscritto/a</w:t>
      </w:r>
      <w:r>
        <w:rPr>
          <w:sz w:val="24"/>
          <w:u w:val="single"/>
        </w:rPr>
        <w:t xml:space="preserve"> </w:t>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u w:val="single"/>
        </w:rPr>
        <w:tab/>
      </w:r>
      <w:r>
        <w:rPr>
          <w:sz w:val="24"/>
        </w:rPr>
        <w:t>, nato/a</w:t>
      </w:r>
      <w:r>
        <w:rPr>
          <w:spacing w:val="-2"/>
          <w:sz w:val="24"/>
        </w:rPr>
        <w:t xml:space="preserve"> </w:t>
      </w:r>
      <w:r>
        <w:rPr>
          <w:sz w:val="24"/>
        </w:rPr>
        <w:t>a</w:t>
      </w:r>
      <w:r>
        <w:rPr>
          <w:sz w:val="24"/>
          <w:u w:val="single"/>
        </w:rPr>
        <w:t xml:space="preserve"> </w:t>
      </w:r>
      <w:r>
        <w:rPr>
          <w:sz w:val="24"/>
          <w:u w:val="single"/>
        </w:rPr>
        <w:tab/>
      </w:r>
      <w:r>
        <w:rPr>
          <w:sz w:val="24"/>
          <w:u w:val="single"/>
        </w:rPr>
        <w:tab/>
      </w:r>
      <w:r>
        <w:rPr>
          <w:sz w:val="24"/>
        </w:rPr>
        <w:t>(Prov.</w:t>
      </w:r>
      <w:r>
        <w:rPr>
          <w:sz w:val="24"/>
          <w:u w:val="single"/>
        </w:rPr>
        <w:t xml:space="preserve"> </w:t>
      </w:r>
      <w:r>
        <w:rPr>
          <w:sz w:val="24"/>
          <w:u w:val="single"/>
        </w:rPr>
        <w:tab/>
      </w:r>
      <w:r>
        <w:rPr>
          <w:sz w:val="24"/>
        </w:rPr>
        <w:t>), il</w:t>
      </w:r>
      <w:r>
        <w:rPr>
          <w:sz w:val="24"/>
          <w:u w:val="single"/>
        </w:rPr>
        <w:t xml:space="preserve"> </w:t>
      </w:r>
      <w:r>
        <w:rPr>
          <w:sz w:val="24"/>
          <w:u w:val="single"/>
        </w:rPr>
        <w:tab/>
      </w:r>
      <w:r>
        <w:rPr>
          <w:sz w:val="24"/>
          <w:u w:val="single"/>
        </w:rPr>
        <w:tab/>
      </w:r>
      <w:r>
        <w:rPr>
          <w:sz w:val="24"/>
        </w:rPr>
        <w:t>, Cod.</w:t>
      </w:r>
      <w:r>
        <w:rPr>
          <w:spacing w:val="1"/>
          <w:sz w:val="24"/>
        </w:rPr>
        <w:t xml:space="preserve"> </w:t>
      </w:r>
      <w:r>
        <w:rPr>
          <w:sz w:val="24"/>
        </w:rPr>
        <w:t>Fiscale</w:t>
      </w:r>
      <w:r>
        <w:rPr>
          <w:sz w:val="24"/>
          <w:u w:val="single"/>
        </w:rPr>
        <w:t xml:space="preserve"> </w:t>
      </w:r>
      <w:r>
        <w:rPr>
          <w:sz w:val="24"/>
          <w:u w:val="single"/>
        </w:rPr>
        <w:tab/>
      </w:r>
      <w:r>
        <w:rPr>
          <w:sz w:val="24"/>
        </w:rPr>
        <w:t>residente</w:t>
      </w:r>
      <w:r>
        <w:rPr>
          <w:spacing w:val="-2"/>
          <w:sz w:val="24"/>
        </w:rPr>
        <w:t xml:space="preserve"> </w:t>
      </w:r>
      <w:r>
        <w:rPr>
          <w:sz w:val="24"/>
        </w:rPr>
        <w:t>a</w:t>
      </w:r>
      <w:r>
        <w:rPr>
          <w:sz w:val="24"/>
          <w:u w:val="single"/>
        </w:rPr>
        <w:t xml:space="preserve"> </w:t>
      </w:r>
      <w:r>
        <w:rPr>
          <w:sz w:val="24"/>
          <w:u w:val="single"/>
        </w:rPr>
        <w:tab/>
      </w:r>
      <w:r>
        <w:rPr>
          <w:sz w:val="24"/>
          <w:u w:val="single"/>
        </w:rPr>
        <w:tab/>
      </w:r>
      <w:r>
        <w:rPr>
          <w:sz w:val="24"/>
          <w:u w:val="single"/>
        </w:rPr>
        <w:tab/>
      </w:r>
      <w:r>
        <w:rPr>
          <w:sz w:val="24"/>
        </w:rPr>
        <w:t>(Prov.</w:t>
      </w:r>
      <w:r>
        <w:rPr>
          <w:sz w:val="24"/>
          <w:u w:val="single"/>
        </w:rPr>
        <w:t xml:space="preserve"> </w:t>
      </w:r>
      <w:r>
        <w:rPr>
          <w:sz w:val="24"/>
        </w:rPr>
        <w:t>), Via/</w:t>
      </w:r>
      <w:r>
        <w:rPr>
          <w:sz w:val="24"/>
        </w:rPr>
        <w:t>Piazza</w:t>
      </w:r>
      <w:r>
        <w:rPr>
          <w:sz w:val="24"/>
          <w:u w:val="single"/>
        </w:rPr>
        <w:t xml:space="preserve"> </w:t>
      </w:r>
      <w:r>
        <w:rPr>
          <w:sz w:val="24"/>
          <w:u w:val="single"/>
        </w:rPr>
        <w:tab/>
      </w:r>
      <w:r>
        <w:rPr>
          <w:sz w:val="24"/>
          <w:u w:val="single"/>
        </w:rPr>
        <w:tab/>
      </w:r>
      <w:r>
        <w:rPr>
          <w:sz w:val="24"/>
          <w:u w:val="single"/>
        </w:rPr>
        <w:tab/>
      </w:r>
      <w:r>
        <w:rPr>
          <w:sz w:val="24"/>
        </w:rPr>
        <w:t>,</w:t>
      </w:r>
      <w:r>
        <w:rPr>
          <w:spacing w:val="1"/>
          <w:sz w:val="24"/>
        </w:rPr>
        <w:t xml:space="preserve"> </w:t>
      </w:r>
      <w:r>
        <w:rPr>
          <w:sz w:val="24"/>
        </w:rPr>
        <w:t>n.</w:t>
      </w:r>
      <w:r>
        <w:rPr>
          <w:sz w:val="24"/>
          <w:u w:val="single"/>
        </w:rPr>
        <w:t xml:space="preserve"> </w:t>
      </w:r>
      <w:r>
        <w:rPr>
          <w:sz w:val="24"/>
          <w:u w:val="single"/>
        </w:rPr>
        <w:tab/>
      </w:r>
      <w:r>
        <w:rPr>
          <w:sz w:val="24"/>
          <w:u w:val="single"/>
        </w:rPr>
        <w:tab/>
      </w:r>
      <w:r>
        <w:rPr>
          <w:sz w:val="24"/>
        </w:rPr>
        <w:t>,</w:t>
      </w:r>
      <w:r>
        <w:rPr>
          <w:spacing w:val="-1"/>
          <w:sz w:val="24"/>
        </w:rPr>
        <w:t xml:space="preserve"> </w:t>
      </w:r>
      <w:r>
        <w:rPr>
          <w:sz w:val="24"/>
        </w:rPr>
        <w:t>CAP</w:t>
      </w:r>
      <w:r>
        <w:rPr>
          <w:sz w:val="24"/>
          <w:u w:val="single"/>
        </w:rPr>
        <w:t xml:space="preserve"> </w:t>
      </w:r>
      <w:r>
        <w:rPr>
          <w:sz w:val="24"/>
          <w:u w:val="single"/>
        </w:rPr>
        <w:tab/>
      </w:r>
      <w:r>
        <w:rPr>
          <w:sz w:val="24"/>
          <w:u w:val="single"/>
        </w:rPr>
        <w:tab/>
      </w:r>
      <w:r>
        <w:rPr>
          <w:sz w:val="24"/>
          <w:u w:val="single"/>
        </w:rPr>
        <w:tab/>
      </w:r>
      <w:r>
        <w:rPr>
          <w:spacing w:val="-17"/>
          <w:sz w:val="24"/>
        </w:rPr>
        <w:t>,</w:t>
      </w:r>
    </w:p>
    <w:p w:rsidR="00095A0C" w:rsidRDefault="00095A0C">
      <w:pPr>
        <w:pStyle w:val="Corpodeltesto"/>
        <w:rPr>
          <w:sz w:val="24"/>
        </w:rPr>
      </w:pPr>
    </w:p>
    <w:p w:rsidR="00095A0C" w:rsidRDefault="00335C19">
      <w:pPr>
        <w:ind w:left="172" w:right="171"/>
        <w:jc w:val="both"/>
        <w:rPr>
          <w:sz w:val="24"/>
        </w:rPr>
      </w:pPr>
      <w:r>
        <w:rPr>
          <w:sz w:val="24"/>
        </w:rPr>
        <w:t>consapevole della decadenza dai benefici e delle sanzioni penali previste per il caso di dichiarazione mendace o contenente dati non più rispondenti a verità, così come stabilito dagli articoli 75 e 76 del D.P.R. 28/12/2000 n. 445,</w:t>
      </w:r>
    </w:p>
    <w:p w:rsidR="00095A0C" w:rsidRDefault="00095A0C">
      <w:pPr>
        <w:pStyle w:val="Corpodeltesto"/>
        <w:rPr>
          <w:sz w:val="24"/>
        </w:rPr>
      </w:pPr>
    </w:p>
    <w:p w:rsidR="00095A0C" w:rsidRDefault="00335C19">
      <w:pPr>
        <w:ind w:left="66" w:right="67"/>
        <w:jc w:val="center"/>
        <w:rPr>
          <w:b/>
          <w:sz w:val="24"/>
        </w:rPr>
      </w:pPr>
      <w:r>
        <w:rPr>
          <w:b/>
          <w:sz w:val="24"/>
        </w:rPr>
        <w:t>DICHIARA</w:t>
      </w:r>
    </w:p>
    <w:p w:rsidR="00095A0C" w:rsidRDefault="00095A0C">
      <w:pPr>
        <w:pStyle w:val="Corpodeltesto"/>
        <w:rPr>
          <w:b/>
          <w:sz w:val="24"/>
        </w:rPr>
      </w:pPr>
    </w:p>
    <w:p w:rsidR="00095A0C" w:rsidRDefault="00335C19">
      <w:pPr>
        <w:pStyle w:val="Paragrafoelenco"/>
        <w:numPr>
          <w:ilvl w:val="0"/>
          <w:numId w:val="2"/>
        </w:numPr>
        <w:tabs>
          <w:tab w:val="left" w:pos="453"/>
          <w:tab w:val="left" w:pos="9635"/>
        </w:tabs>
        <w:spacing w:before="1" w:line="275" w:lineRule="exact"/>
        <w:rPr>
          <w:sz w:val="24"/>
        </w:rPr>
      </w:pPr>
      <w:r>
        <w:rPr>
          <w:sz w:val="24"/>
        </w:rPr>
        <w:t>di essere il legale rappresentante, con la</w:t>
      </w:r>
      <w:r>
        <w:rPr>
          <w:spacing w:val="-6"/>
          <w:sz w:val="24"/>
        </w:rPr>
        <w:t xml:space="preserve"> </w:t>
      </w:r>
      <w:r>
        <w:rPr>
          <w:sz w:val="24"/>
        </w:rPr>
        <w:t>qualifica</w:t>
      </w:r>
      <w:r>
        <w:rPr>
          <w:spacing w:val="1"/>
          <w:sz w:val="24"/>
        </w:rPr>
        <w:t xml:space="preserve"> </w:t>
      </w:r>
      <w:r>
        <w:rPr>
          <w:sz w:val="24"/>
        </w:rPr>
        <w:t>di</w:t>
      </w:r>
      <w:r>
        <w:rPr>
          <w:sz w:val="24"/>
          <w:u w:val="single"/>
        </w:rPr>
        <w:t xml:space="preserve"> </w:t>
      </w:r>
      <w:r>
        <w:rPr>
          <w:sz w:val="24"/>
          <w:u w:val="single"/>
        </w:rPr>
        <w:tab/>
      </w:r>
      <w:r>
        <w:rPr>
          <w:sz w:val="24"/>
        </w:rPr>
        <w:t>,</w:t>
      </w:r>
    </w:p>
    <w:p w:rsidR="00095A0C" w:rsidRDefault="00335C19">
      <w:pPr>
        <w:spacing w:line="183" w:lineRule="exact"/>
        <w:ind w:left="66" w:right="67"/>
        <w:jc w:val="center"/>
        <w:rPr>
          <w:i/>
          <w:sz w:val="16"/>
        </w:rPr>
      </w:pPr>
      <w:r>
        <w:rPr>
          <w:sz w:val="16"/>
        </w:rPr>
        <w:t>(</w:t>
      </w:r>
      <w:r>
        <w:rPr>
          <w:i/>
          <w:sz w:val="16"/>
        </w:rPr>
        <w:t>indicare la qualifica del legale rappresentante all’interno dell’impresa)</w:t>
      </w:r>
    </w:p>
    <w:p w:rsidR="00095A0C" w:rsidRDefault="00095A0C">
      <w:pPr>
        <w:pStyle w:val="Corpodeltesto"/>
        <w:rPr>
          <w:i/>
        </w:rPr>
      </w:pPr>
    </w:p>
    <w:p w:rsidR="00095A0C" w:rsidRDefault="00335C19">
      <w:pPr>
        <w:pStyle w:val="Heading2"/>
        <w:tabs>
          <w:tab w:val="left" w:pos="9167"/>
        </w:tabs>
        <w:spacing w:before="1"/>
        <w:ind w:left="66"/>
        <w:jc w:val="center"/>
      </w:pPr>
      <w:r>
        <w:t>della</w:t>
      </w:r>
      <w:r>
        <w:rPr>
          <w:spacing w:val="-1"/>
        </w:rPr>
        <w:t xml:space="preserve"> </w:t>
      </w:r>
      <w:r>
        <w:t>ditta</w:t>
      </w:r>
      <w:r>
        <w:rPr>
          <w:u w:val="single"/>
        </w:rPr>
        <w:t xml:space="preserve"> </w:t>
      </w:r>
      <w:r>
        <w:rPr>
          <w:u w:val="single"/>
        </w:rPr>
        <w:tab/>
      </w:r>
      <w:r>
        <w:t>,</w:t>
      </w:r>
    </w:p>
    <w:p w:rsidR="00095A0C" w:rsidRDefault="00335C19">
      <w:pPr>
        <w:ind w:left="66" w:right="69"/>
        <w:jc w:val="center"/>
        <w:rPr>
          <w:i/>
          <w:sz w:val="16"/>
        </w:rPr>
      </w:pPr>
      <w:r>
        <w:rPr>
          <w:sz w:val="16"/>
        </w:rPr>
        <w:t>(</w:t>
      </w:r>
      <w:r>
        <w:rPr>
          <w:i/>
          <w:sz w:val="16"/>
        </w:rPr>
        <w:t>indicare l’esatta denominazione comprensiva della forma giuridica )</w:t>
      </w:r>
    </w:p>
    <w:p w:rsidR="00095A0C" w:rsidRDefault="00095A0C">
      <w:pPr>
        <w:pStyle w:val="Corpodeltesto"/>
        <w:rPr>
          <w:i/>
          <w:sz w:val="24"/>
        </w:rPr>
      </w:pPr>
    </w:p>
    <w:p w:rsidR="00095A0C" w:rsidRDefault="00335C19">
      <w:pPr>
        <w:pStyle w:val="Heading2"/>
        <w:tabs>
          <w:tab w:val="left" w:pos="9221"/>
        </w:tabs>
        <w:ind w:left="93"/>
        <w:jc w:val="center"/>
      </w:pPr>
      <w:r>
        <w:t>avente</w:t>
      </w:r>
      <w:r>
        <w:rPr>
          <w:spacing w:val="-1"/>
        </w:rPr>
        <w:t xml:space="preserve"> </w:t>
      </w:r>
      <w:r>
        <w:t>Cod.</w:t>
      </w:r>
      <w:r>
        <w:rPr>
          <w:spacing w:val="-1"/>
        </w:rPr>
        <w:t xml:space="preserve"> </w:t>
      </w:r>
      <w:r>
        <w:t>Fiscale</w:t>
      </w:r>
      <w:r>
        <w:rPr>
          <w:u w:val="single"/>
        </w:rPr>
        <w:t xml:space="preserve"> </w:t>
      </w:r>
      <w:r>
        <w:rPr>
          <w:u w:val="single"/>
        </w:rPr>
        <w:tab/>
      </w:r>
      <w:r>
        <w:t>,</w:t>
      </w:r>
    </w:p>
    <w:p w:rsidR="00095A0C" w:rsidRDefault="00095A0C">
      <w:pPr>
        <w:pStyle w:val="Corpodeltesto"/>
        <w:rPr>
          <w:sz w:val="26"/>
        </w:rPr>
      </w:pPr>
    </w:p>
    <w:p w:rsidR="00095A0C" w:rsidRDefault="00095A0C">
      <w:pPr>
        <w:pStyle w:val="Corpodeltesto"/>
        <w:rPr>
          <w:sz w:val="22"/>
        </w:rPr>
      </w:pPr>
    </w:p>
    <w:p w:rsidR="00095A0C" w:rsidRDefault="00335C19">
      <w:pPr>
        <w:ind w:left="172"/>
        <w:rPr>
          <w:b/>
          <w:i/>
          <w:sz w:val="24"/>
        </w:rPr>
      </w:pPr>
      <w:r>
        <w:rPr>
          <w:b/>
          <w:i/>
          <w:sz w:val="24"/>
        </w:rPr>
        <w:t>(solo per l</w:t>
      </w:r>
      <w:r>
        <w:rPr>
          <w:b/>
          <w:i/>
          <w:sz w:val="24"/>
        </w:rPr>
        <w:t>e Società di persone o di capitali)</w:t>
      </w:r>
    </w:p>
    <w:p w:rsidR="00095A0C" w:rsidRDefault="00335C19">
      <w:pPr>
        <w:pStyle w:val="Paragrafoelenco"/>
        <w:numPr>
          <w:ilvl w:val="0"/>
          <w:numId w:val="2"/>
        </w:numPr>
        <w:tabs>
          <w:tab w:val="left" w:pos="453"/>
        </w:tabs>
        <w:spacing w:line="240" w:lineRule="auto"/>
        <w:ind w:left="172" w:right="351" w:firstLine="0"/>
        <w:rPr>
          <w:sz w:val="24"/>
        </w:rPr>
      </w:pPr>
      <w:r>
        <w:rPr>
          <w:sz w:val="24"/>
        </w:rPr>
        <w:t>che presso la propria società prestano attività lavorativa i seguenti soci iscritti alle Gestioni amministrate dall’INPS (artigiani, commercianti, lavoratori agricoli autonomi) che assolvono in proprio all’obbligo</w:t>
      </w:r>
      <w:r>
        <w:rPr>
          <w:spacing w:val="-2"/>
          <w:sz w:val="24"/>
        </w:rPr>
        <w:t xml:space="preserve"> </w:t>
      </w:r>
      <w:r>
        <w:rPr>
          <w:sz w:val="24"/>
        </w:rPr>
        <w:t>contributivo</w:t>
      </w:r>
    </w:p>
    <w:p w:rsidR="00095A0C" w:rsidRDefault="00095A0C">
      <w:pPr>
        <w:pStyle w:val="Corpodeltesto"/>
        <w:rPr>
          <w:sz w:val="24"/>
        </w:rPr>
      </w:pPr>
    </w:p>
    <w:p w:rsidR="00095A0C" w:rsidRDefault="00335C19">
      <w:pPr>
        <w:tabs>
          <w:tab w:val="left" w:pos="9157"/>
        </w:tabs>
        <w:spacing w:before="1"/>
        <w:ind w:left="1588"/>
        <w:rPr>
          <w:rFonts w:ascii="Times New Roman"/>
          <w:sz w:val="24"/>
        </w:rPr>
      </w:pPr>
      <w:r>
        <w:rPr>
          <w:sz w:val="24"/>
        </w:rPr>
        <w:t>Codice Fiscale</w:t>
      </w:r>
      <w:r>
        <w:rPr>
          <w:spacing w:val="2"/>
          <w:sz w:val="24"/>
        </w:rPr>
        <w:t xml:space="preserve"> </w:t>
      </w:r>
      <w:r>
        <w:rPr>
          <w:sz w:val="24"/>
        </w:rPr>
        <w:t>Socio</w:t>
      </w:r>
      <w:r>
        <w:rPr>
          <w:spacing w:val="-4"/>
          <w:sz w:val="24"/>
        </w:rPr>
        <w:t xml:space="preserve"> </w:t>
      </w:r>
      <w:r>
        <w:rPr>
          <w:rFonts w:ascii="Times New Roman"/>
          <w:sz w:val="24"/>
          <w:u w:val="single"/>
        </w:rPr>
        <w:t xml:space="preserve"> </w:t>
      </w:r>
      <w:r>
        <w:rPr>
          <w:rFonts w:ascii="Times New Roman"/>
          <w:sz w:val="24"/>
          <w:u w:val="single"/>
        </w:rPr>
        <w:tab/>
      </w:r>
    </w:p>
    <w:p w:rsidR="00095A0C" w:rsidRDefault="00095A0C">
      <w:pPr>
        <w:pStyle w:val="Corpodeltesto"/>
        <w:spacing w:before="11"/>
        <w:rPr>
          <w:rFonts w:ascii="Times New Roman"/>
          <w:sz w:val="15"/>
        </w:rPr>
      </w:pPr>
    </w:p>
    <w:p w:rsidR="00095A0C" w:rsidRDefault="00335C19">
      <w:pPr>
        <w:tabs>
          <w:tab w:val="left" w:pos="9157"/>
        </w:tabs>
        <w:spacing w:before="92"/>
        <w:ind w:left="1588"/>
        <w:rPr>
          <w:rFonts w:ascii="Times New Roman"/>
          <w:sz w:val="24"/>
        </w:rPr>
      </w:pPr>
      <w:r>
        <w:rPr>
          <w:sz w:val="24"/>
        </w:rPr>
        <w:t>Codice Fiscale</w:t>
      </w:r>
      <w:r>
        <w:rPr>
          <w:spacing w:val="2"/>
          <w:sz w:val="24"/>
        </w:rPr>
        <w:t xml:space="preserve"> </w:t>
      </w:r>
      <w:r>
        <w:rPr>
          <w:sz w:val="24"/>
        </w:rPr>
        <w:t>Socio</w:t>
      </w:r>
      <w:r>
        <w:rPr>
          <w:spacing w:val="-4"/>
          <w:sz w:val="24"/>
        </w:rPr>
        <w:t xml:space="preserve"> </w:t>
      </w:r>
      <w:r>
        <w:rPr>
          <w:rFonts w:ascii="Times New Roman"/>
          <w:sz w:val="24"/>
          <w:u w:val="single"/>
        </w:rPr>
        <w:t xml:space="preserve"> </w:t>
      </w:r>
      <w:r>
        <w:rPr>
          <w:rFonts w:ascii="Times New Roman"/>
          <w:sz w:val="24"/>
          <w:u w:val="single"/>
        </w:rPr>
        <w:tab/>
      </w:r>
    </w:p>
    <w:p w:rsidR="00095A0C" w:rsidRDefault="00095A0C">
      <w:pPr>
        <w:pStyle w:val="Corpodeltesto"/>
        <w:rPr>
          <w:rFonts w:ascii="Times New Roman"/>
          <w:sz w:val="20"/>
        </w:rPr>
      </w:pPr>
    </w:p>
    <w:p w:rsidR="00095A0C" w:rsidRDefault="00095A0C">
      <w:pPr>
        <w:pStyle w:val="Corpodeltesto"/>
        <w:rPr>
          <w:rFonts w:ascii="Times New Roman"/>
          <w:sz w:val="20"/>
        </w:rPr>
      </w:pPr>
    </w:p>
    <w:p w:rsidR="00095A0C" w:rsidRDefault="00335C19">
      <w:pPr>
        <w:spacing w:before="92"/>
        <w:ind w:left="172"/>
        <w:rPr>
          <w:b/>
          <w:i/>
          <w:sz w:val="24"/>
        </w:rPr>
      </w:pPr>
      <w:r>
        <w:rPr>
          <w:b/>
          <w:i/>
          <w:sz w:val="24"/>
        </w:rPr>
        <w:t>(per ditte non iscritte all’INAIL)</w:t>
      </w:r>
    </w:p>
    <w:p w:rsidR="00095A0C" w:rsidRDefault="00335C19">
      <w:pPr>
        <w:pStyle w:val="Paragrafoelenco"/>
        <w:numPr>
          <w:ilvl w:val="0"/>
          <w:numId w:val="2"/>
        </w:numPr>
        <w:tabs>
          <w:tab w:val="left" w:pos="453"/>
        </w:tabs>
        <w:spacing w:line="240" w:lineRule="auto"/>
        <w:rPr>
          <w:sz w:val="24"/>
        </w:rPr>
      </w:pPr>
      <w:r>
        <w:rPr>
          <w:sz w:val="24"/>
        </w:rPr>
        <w:t>che la propria ditta non è iscritta all’INAIL ai sensi della seguente</w:t>
      </w:r>
      <w:r>
        <w:rPr>
          <w:spacing w:val="-8"/>
          <w:sz w:val="24"/>
        </w:rPr>
        <w:t xml:space="preserve"> </w:t>
      </w:r>
      <w:r>
        <w:rPr>
          <w:sz w:val="24"/>
        </w:rPr>
        <w:t>normativa</w:t>
      </w:r>
    </w:p>
    <w:p w:rsidR="00095A0C" w:rsidRDefault="00095A0C">
      <w:pPr>
        <w:pStyle w:val="Corpodeltesto"/>
      </w:pPr>
    </w:p>
    <w:p w:rsidR="00095A0C" w:rsidRDefault="00335C19">
      <w:pPr>
        <w:tabs>
          <w:tab w:val="left" w:pos="9519"/>
        </w:tabs>
        <w:spacing w:before="92"/>
        <w:ind w:left="172"/>
        <w:rPr>
          <w:sz w:val="24"/>
        </w:rPr>
      </w:pPr>
      <w:r>
        <w:rPr>
          <w:rFonts w:ascii="Times New Roman"/>
          <w:sz w:val="24"/>
          <w:u w:val="single"/>
        </w:rPr>
        <w:t xml:space="preserve"> </w:t>
      </w:r>
      <w:r>
        <w:rPr>
          <w:rFonts w:ascii="Times New Roman"/>
          <w:sz w:val="24"/>
          <w:u w:val="single"/>
        </w:rPr>
        <w:tab/>
      </w:r>
      <w:r>
        <w:rPr>
          <w:sz w:val="24"/>
        </w:rPr>
        <w:t>,</w:t>
      </w:r>
    </w:p>
    <w:p w:rsidR="00095A0C" w:rsidRDefault="00095A0C">
      <w:pPr>
        <w:rPr>
          <w:sz w:val="24"/>
        </w:rPr>
        <w:sectPr w:rsidR="00095A0C">
          <w:type w:val="continuous"/>
          <w:pgSz w:w="11910" w:h="16840"/>
          <w:pgMar w:top="180" w:right="960" w:bottom="280" w:left="960" w:header="720" w:footer="720" w:gutter="0"/>
          <w:cols w:space="720"/>
        </w:sectPr>
      </w:pPr>
    </w:p>
    <w:p w:rsidR="00095A0C" w:rsidRDefault="00335C19">
      <w:pPr>
        <w:tabs>
          <w:tab w:val="left" w:pos="532"/>
        </w:tabs>
        <w:spacing w:before="75" w:line="277" w:lineRule="exact"/>
        <w:ind w:left="172"/>
        <w:rPr>
          <w:b/>
          <w:sz w:val="24"/>
        </w:rPr>
      </w:pPr>
      <w:r>
        <w:rPr>
          <w:rFonts w:ascii="Times New Roman"/>
          <w:sz w:val="24"/>
        </w:rPr>
        <w:lastRenderedPageBreak/>
        <w:t>-</w:t>
      </w:r>
      <w:r>
        <w:rPr>
          <w:rFonts w:ascii="Times New Roman"/>
          <w:sz w:val="24"/>
        </w:rPr>
        <w:tab/>
      </w:r>
      <w:r>
        <w:rPr>
          <w:b/>
          <w:sz w:val="24"/>
        </w:rPr>
        <w:t xml:space="preserve">OBBLIGHI IN MATERIA </w:t>
      </w:r>
      <w:proofErr w:type="spellStart"/>
      <w:r>
        <w:rPr>
          <w:b/>
          <w:sz w:val="24"/>
        </w:rPr>
        <w:t>DI</w:t>
      </w:r>
      <w:proofErr w:type="spellEnd"/>
      <w:r>
        <w:rPr>
          <w:b/>
          <w:sz w:val="24"/>
        </w:rPr>
        <w:t xml:space="preserve"> TRATTAMENTO </w:t>
      </w:r>
      <w:proofErr w:type="spellStart"/>
      <w:r>
        <w:rPr>
          <w:b/>
          <w:sz w:val="24"/>
        </w:rPr>
        <w:t>DI</w:t>
      </w:r>
      <w:proofErr w:type="spellEnd"/>
      <w:r>
        <w:rPr>
          <w:b/>
          <w:sz w:val="24"/>
        </w:rPr>
        <w:t xml:space="preserve"> DATI PERSONALI E</w:t>
      </w:r>
      <w:r>
        <w:rPr>
          <w:b/>
          <w:spacing w:val="-7"/>
          <w:sz w:val="24"/>
        </w:rPr>
        <w:t xml:space="preserve"> </w:t>
      </w:r>
      <w:r>
        <w:rPr>
          <w:b/>
          <w:sz w:val="24"/>
        </w:rPr>
        <w:t>PRIVACY</w:t>
      </w:r>
    </w:p>
    <w:p w:rsidR="00095A0C" w:rsidRDefault="00335C19">
      <w:pPr>
        <w:ind w:left="172"/>
        <w:rPr>
          <w:i/>
          <w:sz w:val="16"/>
        </w:rPr>
      </w:pPr>
      <w:r>
        <w:rPr>
          <w:i/>
          <w:sz w:val="16"/>
        </w:rPr>
        <w:t>(barrare la casella per confermare l’assunzione degli obblighi in materia di “privacy” e trattamento dei dati personali )</w:t>
      </w:r>
    </w:p>
    <w:p w:rsidR="00095A0C" w:rsidRDefault="00095A0C">
      <w:pPr>
        <w:pStyle w:val="Heading2"/>
        <w:ind w:right="168" w:firstLine="200"/>
        <w:jc w:val="both"/>
      </w:pPr>
      <w:r>
        <w:pict>
          <v:group id="_x0000_s1038" style="position:absolute;left:0;text-align:left;margin-left:50.05pt;margin-top:3pt;width:15.15pt;height:15.15pt;z-index:-251795456;mso-position-horizontal-relative:page" coordorigin="1001,60" coordsize="303,303">
            <v:rect id="_x0000_s1040" style="position:absolute;left:1008;top:66;width:288;height:288" stroked="f"/>
            <v:rect id="_x0000_s1039" style="position:absolute;left:1008;top:66;width:288;height:288" filled="f" strokeweight=".72pt"/>
            <w10:wrap anchorx="page"/>
          </v:group>
        </w:pict>
      </w:r>
      <w:r w:rsidR="00335C19">
        <w:t>di prendere atto di assumere, ai sensi e agli effetti dell’art. 28 d</w:t>
      </w:r>
      <w:r w:rsidR="00335C19">
        <w:t>el Regolamento UE n. 679/2016, la qualifica di responsabile esterno del trattamento dei dati personali degli  alunni ai quali vengono forniti i testi scolastici, dal momento della consegna della relativa cedola libraria e fino all’invio della stessa al Com</w:t>
      </w:r>
      <w:r w:rsidR="00335C19">
        <w:t>une di competenza in allegato alla nota di rimborso da</w:t>
      </w:r>
      <w:r w:rsidR="00335C19">
        <w:rPr>
          <w:spacing w:val="1"/>
        </w:rPr>
        <w:t xml:space="preserve"> </w:t>
      </w:r>
      <w:r w:rsidR="00335C19">
        <w:t>liquidare.</w:t>
      </w:r>
    </w:p>
    <w:p w:rsidR="00095A0C" w:rsidRDefault="00095A0C">
      <w:pPr>
        <w:pStyle w:val="Corpodeltesto"/>
        <w:rPr>
          <w:sz w:val="24"/>
        </w:rPr>
      </w:pPr>
    </w:p>
    <w:p w:rsidR="00095A0C" w:rsidRDefault="00095A0C">
      <w:pPr>
        <w:ind w:left="172" w:right="172" w:firstLine="269"/>
        <w:jc w:val="both"/>
        <w:rPr>
          <w:sz w:val="24"/>
        </w:rPr>
      </w:pPr>
      <w:r w:rsidRPr="00095A0C">
        <w:pict>
          <v:group id="_x0000_s1035" style="position:absolute;left:0;text-align:left;margin-left:50.05pt;margin-top:1.9pt;width:15.15pt;height:15.15pt;z-index:-251794432;mso-position-horizontal-relative:page" coordorigin="1001,38" coordsize="303,303">
            <v:rect id="_x0000_s1037" style="position:absolute;left:1008;top:45;width:288;height:288" stroked="f"/>
            <v:rect id="_x0000_s1036" style="position:absolute;left:1008;top:45;width:288;height:288" filled="f" strokeweight=".72pt"/>
            <w10:wrap anchorx="page"/>
          </v:group>
        </w:pict>
      </w:r>
      <w:r w:rsidR="00335C19">
        <w:rPr>
          <w:sz w:val="24"/>
        </w:rPr>
        <w:t>di aver preso visione dell’informativa, resa ai sensi del regolamento UE n. 679/2016 riportato a margine del presente modulo e di consentire al trattamento dei relativi dati.</w:t>
      </w:r>
    </w:p>
    <w:p w:rsidR="00095A0C" w:rsidRDefault="00095A0C">
      <w:pPr>
        <w:pStyle w:val="Corpodeltesto"/>
        <w:rPr>
          <w:sz w:val="24"/>
        </w:rPr>
      </w:pPr>
    </w:p>
    <w:p w:rsidR="00095A0C" w:rsidRDefault="00335C19">
      <w:pPr>
        <w:ind w:left="172"/>
        <w:rPr>
          <w:sz w:val="24"/>
        </w:rPr>
      </w:pPr>
      <w:r>
        <w:rPr>
          <w:sz w:val="24"/>
        </w:rPr>
        <w:t>In fede</w:t>
      </w:r>
    </w:p>
    <w:p w:rsidR="00095A0C" w:rsidRDefault="00335C19">
      <w:pPr>
        <w:tabs>
          <w:tab w:val="left" w:pos="4313"/>
        </w:tabs>
        <w:ind w:left="172"/>
        <w:rPr>
          <w:sz w:val="24"/>
        </w:rPr>
      </w:pPr>
      <w:r>
        <w:rPr>
          <w:rFonts w:ascii="Times New Roman"/>
          <w:sz w:val="24"/>
          <w:u w:val="single"/>
        </w:rPr>
        <w:t xml:space="preserve"> </w:t>
      </w:r>
      <w:r>
        <w:rPr>
          <w:rFonts w:ascii="Times New Roman"/>
          <w:sz w:val="24"/>
          <w:u w:val="single"/>
        </w:rPr>
        <w:tab/>
      </w:r>
      <w:r>
        <w:rPr>
          <w:sz w:val="24"/>
        </w:rPr>
        <w:t>_</w:t>
      </w:r>
    </w:p>
    <w:p w:rsidR="00095A0C" w:rsidRDefault="00335C19">
      <w:pPr>
        <w:ind w:left="1975"/>
        <w:rPr>
          <w:sz w:val="14"/>
        </w:rPr>
      </w:pPr>
      <w:r>
        <w:rPr>
          <w:sz w:val="14"/>
        </w:rPr>
        <w:t>Luogo e data</w:t>
      </w:r>
    </w:p>
    <w:p w:rsidR="00095A0C" w:rsidRDefault="00095A0C">
      <w:pPr>
        <w:pStyle w:val="Corpodeltesto"/>
        <w:rPr>
          <w:sz w:val="20"/>
        </w:rPr>
      </w:pPr>
    </w:p>
    <w:p w:rsidR="00095A0C" w:rsidRDefault="00095A0C">
      <w:pPr>
        <w:pStyle w:val="Corpodeltesto"/>
        <w:spacing w:before="11"/>
        <w:rPr>
          <w:sz w:val="22"/>
        </w:rPr>
      </w:pPr>
      <w:r w:rsidRPr="00095A0C">
        <w:pict>
          <v:group id="_x0000_s1029" style="position:absolute;margin-left:304.45pt;margin-top:15.2pt;width:233.7pt;height:.8pt;z-index:-251657216;mso-wrap-distance-left:0;mso-wrap-distance-right:0;mso-position-horizontal-relative:page" coordorigin="6089,304" coordsize="4674,16">
            <v:line id="_x0000_s1034" style="position:absolute" from="6089,311" to="6756,311" strokeweight=".26672mm"/>
            <v:line id="_x0000_s1033" style="position:absolute" from="6760,311" to="8225,311" strokeweight=".26672mm"/>
            <v:line id="_x0000_s1032" style="position:absolute" from="8228,311" to="9158,311" strokeweight=".26672mm"/>
            <v:line id="_x0000_s1031" style="position:absolute" from="9161,311" to="10226,311" strokeweight=".26672mm"/>
            <v:line id="_x0000_s1030" style="position:absolute" from="10230,311" to="10762,311" strokeweight=".26672mm"/>
            <w10:wrap type="topAndBottom" anchorx="page"/>
          </v:group>
        </w:pict>
      </w:r>
    </w:p>
    <w:p w:rsidR="00095A0C" w:rsidRDefault="00335C19">
      <w:pPr>
        <w:pStyle w:val="Corpodeltesto"/>
        <w:spacing w:line="158" w:lineRule="exact"/>
        <w:ind w:right="2042"/>
        <w:jc w:val="right"/>
      </w:pPr>
      <w:r>
        <w:t>Firma</w:t>
      </w:r>
    </w:p>
    <w:p w:rsidR="00095A0C" w:rsidRDefault="00335C19">
      <w:pPr>
        <w:pStyle w:val="Heading1"/>
      </w:pPr>
      <w:r>
        <w:t>Si allega copia documento di identità del sottoscrittore.</w:t>
      </w:r>
    </w:p>
    <w:p w:rsidR="00095A0C" w:rsidRDefault="00335C19">
      <w:pPr>
        <w:pStyle w:val="Corpodeltesto"/>
        <w:spacing w:before="183"/>
        <w:ind w:left="172"/>
      </w:pPr>
      <w:r>
        <w:t>Informativa resa ai sensi del Regolamento UE n. 679/2016</w:t>
      </w:r>
    </w:p>
    <w:p w:rsidR="00095A0C" w:rsidRDefault="00095A0C">
      <w:pPr>
        <w:pStyle w:val="Corpodeltesto"/>
        <w:spacing w:before="8"/>
        <w:rPr>
          <w:sz w:val="15"/>
        </w:rPr>
      </w:pPr>
    </w:p>
    <w:p w:rsidR="00095A0C" w:rsidRDefault="00335C19">
      <w:pPr>
        <w:pStyle w:val="Heading3"/>
        <w:numPr>
          <w:ilvl w:val="0"/>
          <w:numId w:val="1"/>
        </w:numPr>
        <w:tabs>
          <w:tab w:val="left" w:pos="353"/>
        </w:tabs>
        <w:spacing w:line="240" w:lineRule="auto"/>
        <w:ind w:hanging="181"/>
        <w:jc w:val="both"/>
      </w:pPr>
      <w:r>
        <w:t>Titolare del</w:t>
      </w:r>
      <w:r>
        <w:rPr>
          <w:spacing w:val="-5"/>
        </w:rPr>
        <w:t xml:space="preserve"> </w:t>
      </w:r>
      <w:r>
        <w:t>trattamento</w:t>
      </w:r>
    </w:p>
    <w:p w:rsidR="00095A0C" w:rsidRDefault="00335C19">
      <w:pPr>
        <w:pStyle w:val="Corpodeltesto"/>
        <w:spacing w:before="3"/>
        <w:ind w:left="172" w:right="170"/>
        <w:jc w:val="both"/>
      </w:pPr>
      <w:r>
        <w:t xml:space="preserve">Il titolare del trattamento è il </w:t>
      </w:r>
      <w:r>
        <w:t>Comune di Cerreto di Spoleto</w:t>
      </w:r>
      <w:r>
        <w:t xml:space="preserve"> (in seguito “Titolare”), con sede in Piazza </w:t>
      </w:r>
      <w:proofErr w:type="spellStart"/>
      <w:r>
        <w:t>Pontano</w:t>
      </w:r>
      <w:proofErr w:type="spellEnd"/>
      <w:r>
        <w:t xml:space="preserve"> n. 18, Cerreto di Spoleto.</w:t>
      </w:r>
    </w:p>
    <w:p w:rsidR="00095A0C" w:rsidRDefault="00335C19">
      <w:pPr>
        <w:pStyle w:val="Heading3"/>
        <w:numPr>
          <w:ilvl w:val="0"/>
          <w:numId w:val="1"/>
        </w:numPr>
        <w:tabs>
          <w:tab w:val="left" w:pos="353"/>
        </w:tabs>
        <w:ind w:hanging="181"/>
        <w:jc w:val="both"/>
      </w:pPr>
      <w:r>
        <w:t>Delegato al trattamento dei</w:t>
      </w:r>
      <w:r>
        <w:rPr>
          <w:spacing w:val="-7"/>
        </w:rPr>
        <w:t xml:space="preserve"> </w:t>
      </w:r>
      <w:r>
        <w:t>dati</w:t>
      </w:r>
    </w:p>
    <w:p w:rsidR="00095A0C" w:rsidRDefault="00335C19">
      <w:pPr>
        <w:pStyle w:val="Corpodeltesto"/>
        <w:spacing w:before="4"/>
        <w:ind w:left="172" w:right="167"/>
        <w:jc w:val="both"/>
      </w:pPr>
      <w:r>
        <w:t>Il Delegato al trattamento dei dati è il</w:t>
      </w:r>
      <w:r>
        <w:t xml:space="preserve"> Dott. </w:t>
      </w:r>
      <w:proofErr w:type="spellStart"/>
      <w:r>
        <w:t>Canafoglia</w:t>
      </w:r>
      <w:proofErr w:type="spellEnd"/>
      <w:r>
        <w:t xml:space="preserve"> Valter</w:t>
      </w:r>
      <w:r>
        <w:t xml:space="preserve">, Responsabile dell’Area Amministrativa, servizi demografici e sociali con sede in Piazza </w:t>
      </w:r>
      <w:proofErr w:type="spellStart"/>
      <w:r>
        <w:t>Pontano</w:t>
      </w:r>
      <w:proofErr w:type="spellEnd"/>
      <w:r>
        <w:t xml:space="preserve"> n. 18 – 06041 Cerreto di Spoleto (PG), </w:t>
      </w:r>
      <w:proofErr w:type="spellStart"/>
      <w:r>
        <w:t>email</w:t>
      </w:r>
      <w:proofErr w:type="spellEnd"/>
      <w:r>
        <w:t xml:space="preserve"> info@comune.cerretodispoleto.pg.it.</w:t>
      </w:r>
    </w:p>
    <w:p w:rsidR="00095A0C" w:rsidRDefault="00335C19">
      <w:pPr>
        <w:pStyle w:val="Heading3"/>
        <w:numPr>
          <w:ilvl w:val="0"/>
          <w:numId w:val="1"/>
        </w:numPr>
        <w:tabs>
          <w:tab w:val="left" w:pos="353"/>
        </w:tabs>
        <w:ind w:hanging="181"/>
        <w:jc w:val="both"/>
      </w:pPr>
      <w:r>
        <w:t xml:space="preserve">Data </w:t>
      </w:r>
      <w:proofErr w:type="spellStart"/>
      <w:r>
        <w:t>Protection</w:t>
      </w:r>
      <w:proofErr w:type="spellEnd"/>
      <w:r>
        <w:t xml:space="preserve"> </w:t>
      </w:r>
      <w:proofErr w:type="spellStart"/>
      <w:r>
        <w:t>Officer</w:t>
      </w:r>
      <w:proofErr w:type="spellEnd"/>
      <w:r>
        <w:rPr>
          <w:spacing w:val="-2"/>
        </w:rPr>
        <w:t xml:space="preserve"> </w:t>
      </w:r>
      <w:r>
        <w:t>(DPO)</w:t>
      </w:r>
    </w:p>
    <w:p w:rsidR="00095A0C" w:rsidRDefault="00335C19">
      <w:pPr>
        <w:pStyle w:val="Corpodeltesto"/>
        <w:spacing w:before="3" w:line="182" w:lineRule="exact"/>
        <w:ind w:left="172"/>
        <w:jc w:val="both"/>
      </w:pPr>
      <w:r>
        <w:t xml:space="preserve">Il Data </w:t>
      </w:r>
      <w:proofErr w:type="spellStart"/>
      <w:r>
        <w:t>Protection</w:t>
      </w:r>
      <w:proofErr w:type="spellEnd"/>
      <w:r>
        <w:t xml:space="preserve"> </w:t>
      </w:r>
      <w:proofErr w:type="spellStart"/>
      <w:r>
        <w:t>Officer</w:t>
      </w:r>
      <w:proofErr w:type="spellEnd"/>
      <w:r>
        <w:t xml:space="preserve"> (Responsabile della Protezione dei dati) è il Dott. Tranquillino Santoro</w:t>
      </w:r>
      <w:r>
        <w:t xml:space="preserve">, </w:t>
      </w:r>
      <w:proofErr w:type="spellStart"/>
      <w:r>
        <w:t>email</w:t>
      </w:r>
      <w:proofErr w:type="spellEnd"/>
      <w:r>
        <w:t xml:space="preserve"> </w:t>
      </w:r>
      <w:hyperlink r:id="rId5" w:history="1">
        <w:r>
          <w:rPr>
            <w:rStyle w:val="Collegamentoipertestuale"/>
          </w:rPr>
          <w:t>t.santoro@liceat.it</w:t>
        </w:r>
      </w:hyperlink>
      <w:r>
        <w:t>.</w:t>
      </w:r>
    </w:p>
    <w:p w:rsidR="00095A0C" w:rsidRDefault="00335C19">
      <w:pPr>
        <w:pStyle w:val="Heading3"/>
        <w:numPr>
          <w:ilvl w:val="0"/>
          <w:numId w:val="1"/>
        </w:numPr>
        <w:tabs>
          <w:tab w:val="left" w:pos="353"/>
        </w:tabs>
        <w:spacing w:line="182" w:lineRule="exact"/>
        <w:ind w:hanging="181"/>
        <w:jc w:val="both"/>
      </w:pPr>
      <w:r>
        <w:t>Fina</w:t>
      </w:r>
      <w:r>
        <w:t>lità e modalità del</w:t>
      </w:r>
      <w:r>
        <w:rPr>
          <w:spacing w:val="-7"/>
        </w:rPr>
        <w:t xml:space="preserve"> </w:t>
      </w:r>
      <w:r>
        <w:t>trattamento</w:t>
      </w:r>
    </w:p>
    <w:p w:rsidR="00095A0C" w:rsidRDefault="00335C19">
      <w:pPr>
        <w:pStyle w:val="Corpodeltesto"/>
        <w:spacing w:before="3"/>
        <w:ind w:left="172" w:right="173"/>
        <w:jc w:val="both"/>
      </w:pPr>
      <w:r>
        <w:t>Il trattamento dei dati è necessario per poter procedere alla liquidazione di quanto spettante per la fornitura dei libri di testo agli alunni residenti nel Comune di Cerreto di Spoleto</w:t>
      </w:r>
      <w:r>
        <w:t xml:space="preserve"> e che frequenteranno la Scuola Primaria nell’A.S.</w:t>
      </w:r>
      <w:r>
        <w:t xml:space="preserve"> 2020/2021.</w:t>
      </w:r>
    </w:p>
    <w:p w:rsidR="00095A0C" w:rsidRDefault="00335C19">
      <w:pPr>
        <w:pStyle w:val="Corpodeltesto"/>
        <w:ind w:left="172" w:right="167"/>
        <w:jc w:val="both"/>
      </w:pPr>
      <w:r>
        <w:t>Il trattamento dei Suoi dati personali è realizzato per mezzo delle operazioni indicate all’art. 4 Codice Privacy e all’art. 4 n. 2) GDPR e precisamente: raccolta, registrazione, organizzazione, conservazione, consultazione, elaborazione, modif</w:t>
      </w:r>
      <w:r>
        <w:t>icazione, selezione, estrazione, raffronto, utilizzo, interconnessione, blocco, comunicazione, cancellazione e distruzione dei dati. I Suoi dati personali sono sottoposti a trattamento sia cartaceo che elettronico e/o</w:t>
      </w:r>
      <w:r>
        <w:rPr>
          <w:spacing w:val="-7"/>
        </w:rPr>
        <w:t xml:space="preserve"> </w:t>
      </w:r>
      <w:r>
        <w:t>automatizzato.</w:t>
      </w:r>
    </w:p>
    <w:p w:rsidR="00095A0C" w:rsidRDefault="00335C19">
      <w:pPr>
        <w:pStyle w:val="Corpodeltesto"/>
        <w:ind w:left="172" w:right="167"/>
        <w:jc w:val="both"/>
      </w:pPr>
      <w:r>
        <w:t>La gestione e la conser</w:t>
      </w:r>
      <w:r>
        <w:t>vazione dei dati personali avverrà mediante dispositivi elettronici sotto diretto controllo e responsabilità dei Servizi Informatici e in server ubicati all’interno dell’Unione Europea del Titolare e/o di società terze incaricate e debitamente nominate qua</w:t>
      </w:r>
      <w:r>
        <w:t>li Responsabili del trattamento. I dati non saranno oggetto di trasferimento al di fuori dell’Unione Europea. Resta in ogni caso inteso che il Titolare, ove si rendesse necessario, avrà facoltà di spostare l’ubicazione dei server in Italia e/o Unione Europ</w:t>
      </w:r>
      <w:r>
        <w:t xml:space="preserve">ea e/o Paesi extra- UE. In tal caso, il Titolare assicura sin d’ora che il trasferimento dei dati </w:t>
      </w:r>
      <w:proofErr w:type="spellStart"/>
      <w:r>
        <w:t>extra-UE</w:t>
      </w:r>
      <w:proofErr w:type="spellEnd"/>
      <w:r>
        <w:t xml:space="preserve"> avverrà in conformità alle disposizioni di legge applicabili stipulando, se necessario, accordi che garantiscano un livello di protezione adeguato e/</w:t>
      </w:r>
      <w:r>
        <w:t>o adottando le clausole contrattuali standard previste dalla Commissione</w:t>
      </w:r>
      <w:r>
        <w:rPr>
          <w:spacing w:val="-6"/>
        </w:rPr>
        <w:t xml:space="preserve"> </w:t>
      </w:r>
      <w:r>
        <w:t>Europea.</w:t>
      </w:r>
    </w:p>
    <w:p w:rsidR="00095A0C" w:rsidRDefault="00335C19">
      <w:pPr>
        <w:pStyle w:val="Corpodeltesto"/>
        <w:spacing w:before="1" w:line="182" w:lineRule="exact"/>
        <w:ind w:left="172"/>
        <w:jc w:val="both"/>
      </w:pPr>
      <w:r>
        <w:t>Il Titolare tratterà i dati personali per il tempo necessario per adempiere alle finalità di cui sopra.</w:t>
      </w:r>
    </w:p>
    <w:p w:rsidR="00095A0C" w:rsidRDefault="00335C19">
      <w:pPr>
        <w:pStyle w:val="Heading3"/>
        <w:numPr>
          <w:ilvl w:val="0"/>
          <w:numId w:val="1"/>
        </w:numPr>
        <w:tabs>
          <w:tab w:val="left" w:pos="353"/>
        </w:tabs>
        <w:spacing w:line="182" w:lineRule="exact"/>
        <w:ind w:hanging="181"/>
        <w:jc w:val="both"/>
      </w:pPr>
      <w:r>
        <w:t>Destinatari o categorie di</w:t>
      </w:r>
      <w:r>
        <w:rPr>
          <w:spacing w:val="-5"/>
        </w:rPr>
        <w:t xml:space="preserve"> </w:t>
      </w:r>
      <w:r>
        <w:t>destinatari</w:t>
      </w:r>
    </w:p>
    <w:p w:rsidR="00095A0C" w:rsidRDefault="00335C19">
      <w:pPr>
        <w:pStyle w:val="Corpodeltesto"/>
        <w:spacing w:before="3"/>
        <w:ind w:left="172" w:right="171"/>
        <w:jc w:val="both"/>
      </w:pPr>
      <w:r>
        <w:t xml:space="preserve">Il Titolare potrà comunicare i </w:t>
      </w:r>
      <w:r>
        <w:t>Suoi dati per le finalità di al punto 4 a Organismi di vigilanza, Autorità giudiziarie nonché a tutti gli altri soggetti ai quali la comunicazione sia obbligatoria per legge per l’espletamento delle finalità dette. I Suoi dati non saranno diffusi.</w:t>
      </w:r>
    </w:p>
    <w:p w:rsidR="00095A0C" w:rsidRDefault="00335C19">
      <w:pPr>
        <w:pStyle w:val="Heading3"/>
        <w:numPr>
          <w:ilvl w:val="0"/>
          <w:numId w:val="1"/>
        </w:numPr>
        <w:tabs>
          <w:tab w:val="left" w:pos="353"/>
        </w:tabs>
        <w:ind w:hanging="181"/>
        <w:jc w:val="both"/>
      </w:pPr>
      <w:r>
        <w:t xml:space="preserve">Periodo </w:t>
      </w:r>
      <w:r>
        <w:t>di conservazione dei</w:t>
      </w:r>
      <w:r>
        <w:rPr>
          <w:spacing w:val="-5"/>
        </w:rPr>
        <w:t xml:space="preserve"> </w:t>
      </w:r>
      <w:r>
        <w:t>dati</w:t>
      </w:r>
    </w:p>
    <w:p w:rsidR="00095A0C" w:rsidRDefault="00335C19">
      <w:pPr>
        <w:pStyle w:val="Corpodeltesto"/>
        <w:spacing w:before="4"/>
        <w:ind w:left="172" w:right="172"/>
        <w:jc w:val="both"/>
      </w:pPr>
      <w:r>
        <w:t>I dati saranno conservati per il periodo previsto dalla vigente normativa sulla conservazione dei documenti. La conservazione potrà cessare anticipatamente se il richiedente eserciterà il diritto alla cancellazione dei propri dati.</w:t>
      </w:r>
    </w:p>
    <w:p w:rsidR="00095A0C" w:rsidRDefault="00335C19">
      <w:pPr>
        <w:pStyle w:val="Heading3"/>
        <w:numPr>
          <w:ilvl w:val="0"/>
          <w:numId w:val="1"/>
        </w:numPr>
        <w:tabs>
          <w:tab w:val="left" w:pos="353"/>
        </w:tabs>
        <w:ind w:hanging="181"/>
        <w:jc w:val="both"/>
      </w:pPr>
      <w:r>
        <w:t>Diritto di accesso e ret</w:t>
      </w:r>
      <w:r>
        <w:t>tifica o</w:t>
      </w:r>
      <w:r>
        <w:rPr>
          <w:spacing w:val="-2"/>
        </w:rPr>
        <w:t xml:space="preserve"> </w:t>
      </w:r>
      <w:r>
        <w:t>cancellazione</w:t>
      </w:r>
    </w:p>
    <w:p w:rsidR="00095A0C" w:rsidRDefault="00095A0C">
      <w:pPr>
        <w:pStyle w:val="Corpodeltesto"/>
        <w:spacing w:before="3"/>
        <w:ind w:left="172" w:right="169"/>
        <w:jc w:val="both"/>
      </w:pPr>
      <w:r>
        <w:pict>
          <v:line id="_x0000_s1028" style="position:absolute;left:0;text-align:left;z-index:-251798528;mso-position-horizontal-relative:page" from="283.9pt,18.05pt" to="538.55pt,18.05pt" strokecolor="navy" strokeweight=".6pt">
            <w10:wrap anchorx="page"/>
          </v:line>
        </w:pict>
      </w:r>
      <w:r w:rsidR="00335C19">
        <w:t>L’interessato può chiedere, in qualsiasi momento, al Titolare del Trattamento l’accesso ai dati personali, la rettifica o la cancellazione degli stessi o la limitazione del trattamento che lo riguardano; (</w:t>
      </w:r>
      <w:hyperlink r:id="rId6">
        <w:r w:rsidR="00335C19">
          <w:rPr>
            <w:color w:val="000080"/>
          </w:rPr>
          <w:t>http://www.garanteprivacy.it/home/diritti/come-agire-per-tutelare-i-nostri-</w:t>
        </w:r>
      </w:hyperlink>
      <w:r w:rsidR="00335C19">
        <w:rPr>
          <w:color w:val="000080"/>
        </w:rPr>
        <w:t xml:space="preserve">  </w:t>
      </w:r>
      <w:r w:rsidR="00335C19">
        <w:rPr>
          <w:color w:val="000080"/>
          <w:spacing w:val="-90"/>
          <w:u w:val="single" w:color="000080"/>
        </w:rPr>
        <w:t>d</w:t>
      </w:r>
      <w:r w:rsidR="00335C19">
        <w:rPr>
          <w:color w:val="000080"/>
          <w:spacing w:val="47"/>
        </w:rPr>
        <w:t xml:space="preserve"> </w:t>
      </w:r>
      <w:proofErr w:type="spellStart"/>
      <w:r w:rsidR="00335C19">
        <w:rPr>
          <w:color w:val="000080"/>
          <w:u w:val="single" w:color="000080"/>
        </w:rPr>
        <w:t>ati-personal</w:t>
      </w:r>
      <w:r w:rsidR="00335C19">
        <w:rPr>
          <w:color w:val="000080"/>
        </w:rPr>
        <w:t>i</w:t>
      </w:r>
      <w:proofErr w:type="spellEnd"/>
      <w:r w:rsidR="00335C19">
        <w:t>)</w:t>
      </w:r>
    </w:p>
    <w:p w:rsidR="00095A0C" w:rsidRDefault="00335C19">
      <w:pPr>
        <w:pStyle w:val="Heading3"/>
        <w:numPr>
          <w:ilvl w:val="0"/>
          <w:numId w:val="1"/>
        </w:numPr>
        <w:tabs>
          <w:tab w:val="left" w:pos="353"/>
        </w:tabs>
        <w:spacing w:line="182" w:lineRule="exact"/>
        <w:ind w:hanging="181"/>
        <w:jc w:val="both"/>
      </w:pPr>
      <w:r>
        <w:t>Diritto di revoca del consenso (nel solo caso il trattamento sia basato</w:t>
      </w:r>
      <w:r>
        <w:t xml:space="preserve"> sul</w:t>
      </w:r>
      <w:r>
        <w:rPr>
          <w:spacing w:val="-6"/>
        </w:rPr>
        <w:t xml:space="preserve"> </w:t>
      </w:r>
      <w:r>
        <w:t>consenso)</w:t>
      </w:r>
    </w:p>
    <w:p w:rsidR="00095A0C" w:rsidRDefault="00095A0C">
      <w:pPr>
        <w:pStyle w:val="Corpodeltesto"/>
        <w:spacing w:before="3"/>
        <w:ind w:left="172" w:right="169"/>
        <w:jc w:val="both"/>
      </w:pPr>
      <w:r>
        <w:pict>
          <v:line id="_x0000_s1027" style="position:absolute;left:0;text-align:left;z-index:-251797504;mso-position-horizontal-relative:page" from="268.45pt,17.9pt" to="538.55pt,17.9pt" strokecolor="navy" strokeweight=".6pt">
            <w10:wrap anchorx="page"/>
          </v:line>
        </w:pict>
      </w:r>
      <w:r w:rsidR="00335C19">
        <w:t>L’interessato in qualsiasi momento può revocare il consenso al trattamento comunicandolo al Titolare, così facendo si oppone al successivo trattamento dei dati, salvo per il pregresso; (</w:t>
      </w:r>
      <w:hyperlink r:id="rId7">
        <w:r w:rsidR="00335C19">
          <w:rPr>
            <w:color w:val="000080"/>
          </w:rPr>
          <w:t>http://www.garanteprivacy.it/home/diritti/come-agire-per-tutelare-i-nostri-dati-</w:t>
        </w:r>
      </w:hyperlink>
      <w:r w:rsidR="00335C19">
        <w:rPr>
          <w:color w:val="000080"/>
        </w:rPr>
        <w:t xml:space="preserve">  </w:t>
      </w:r>
      <w:r w:rsidR="00335C19">
        <w:rPr>
          <w:color w:val="000080"/>
          <w:spacing w:val="-90"/>
          <w:u w:val="single" w:color="000080"/>
        </w:rPr>
        <w:t>p</w:t>
      </w:r>
      <w:r w:rsidR="00335C19">
        <w:rPr>
          <w:color w:val="000080"/>
          <w:spacing w:val="47"/>
        </w:rPr>
        <w:t xml:space="preserve"> </w:t>
      </w:r>
      <w:proofErr w:type="spellStart"/>
      <w:r w:rsidR="00335C19">
        <w:rPr>
          <w:color w:val="000080"/>
          <w:u w:val="single" w:color="000080"/>
        </w:rPr>
        <w:t>ersonal</w:t>
      </w:r>
      <w:r w:rsidR="00335C19">
        <w:rPr>
          <w:color w:val="000080"/>
        </w:rPr>
        <w:t>i</w:t>
      </w:r>
      <w:proofErr w:type="spellEnd"/>
      <w:r w:rsidR="00335C19">
        <w:t>)</w:t>
      </w:r>
    </w:p>
    <w:p w:rsidR="00095A0C" w:rsidRDefault="00335C19">
      <w:pPr>
        <w:pStyle w:val="Heading3"/>
        <w:numPr>
          <w:ilvl w:val="0"/>
          <w:numId w:val="1"/>
        </w:numPr>
        <w:tabs>
          <w:tab w:val="left" w:pos="353"/>
        </w:tabs>
        <w:spacing w:line="182" w:lineRule="exact"/>
        <w:ind w:hanging="181"/>
        <w:jc w:val="both"/>
      </w:pPr>
      <w:r>
        <w:t>Diritto di proporre</w:t>
      </w:r>
      <w:r>
        <w:rPr>
          <w:spacing w:val="2"/>
        </w:rPr>
        <w:t xml:space="preserve"> </w:t>
      </w:r>
      <w:r>
        <w:t>reclamo</w:t>
      </w:r>
    </w:p>
    <w:p w:rsidR="00095A0C" w:rsidRDefault="00095A0C">
      <w:pPr>
        <w:pStyle w:val="Corpodeltesto"/>
        <w:spacing w:before="1"/>
        <w:ind w:left="172" w:right="2980"/>
      </w:pPr>
      <w:r>
        <w:pict>
          <v:line id="_x0000_s1026" style="position:absolute;left:0;text-align:left;z-index:251662336;mso-position-horizontal-relative:page" from="59.3pt,17.95pt" to="362.15pt,17.95pt" strokecolor="navy" strokeweight=".6pt">
            <w10:wrap anchorx="page"/>
          </v:line>
        </w:pict>
      </w:r>
      <w:r w:rsidR="00335C19">
        <w:t>L’interessato può opporre reclamo all’autorità di controllo come specificato al link sopr</w:t>
      </w:r>
      <w:r w:rsidR="00335C19">
        <w:t>a riportato. (</w:t>
      </w:r>
      <w:hyperlink r:id="rId8">
        <w:r w:rsidR="00335C19">
          <w:rPr>
            <w:color w:val="000080"/>
          </w:rPr>
          <w:t>http://www.garanteprivacy.it/home/diritti/come-agire-per-tutelare-i-nostri-dati-personali</w:t>
        </w:r>
        <w:r w:rsidR="00335C19">
          <w:t>)</w:t>
        </w:r>
      </w:hyperlink>
    </w:p>
    <w:p w:rsidR="00095A0C" w:rsidRDefault="00335C19">
      <w:pPr>
        <w:pStyle w:val="Heading3"/>
        <w:numPr>
          <w:ilvl w:val="0"/>
          <w:numId w:val="1"/>
        </w:numPr>
        <w:tabs>
          <w:tab w:val="left" w:pos="441"/>
        </w:tabs>
        <w:spacing w:line="183" w:lineRule="exact"/>
        <w:ind w:left="441" w:hanging="269"/>
      </w:pPr>
      <w:r>
        <w:t>Natura del conferimento dei dati e consegue</w:t>
      </w:r>
      <w:r>
        <w:t>nze del rifiuto di</w:t>
      </w:r>
      <w:r>
        <w:rPr>
          <w:spacing w:val="-13"/>
        </w:rPr>
        <w:t xml:space="preserve"> </w:t>
      </w:r>
      <w:r>
        <w:t>rispondere</w:t>
      </w:r>
    </w:p>
    <w:p w:rsidR="00335C19" w:rsidRDefault="00335C19" w:rsidP="00335C19">
      <w:pPr>
        <w:pStyle w:val="Corpodeltesto"/>
        <w:spacing w:before="1"/>
        <w:ind w:left="172"/>
      </w:pPr>
      <w:r>
        <w:t>Il conferimento dei dati è obbligatorio per poter procedere alla liquidazione di quanto spettante per la fornitura dei libri di testo agli alunni residenti nel Comune di Cerreto di Spoleto</w:t>
      </w:r>
      <w:r>
        <w:t xml:space="preserve"> e che frequenteranno la Scuola Primaria nell’A.S. 2020/2021.</w:t>
      </w:r>
    </w:p>
    <w:p w:rsidR="00095A0C" w:rsidRDefault="00335C19">
      <w:pPr>
        <w:pStyle w:val="Corpodeltesto"/>
        <w:spacing w:before="1"/>
        <w:ind w:left="172"/>
      </w:pPr>
      <w:r>
        <w:t>Il conferimento dei dati è obbligatorio, l’eventuale rifiuto rende impossibile l’adempimento dell’obbligo di legge.</w:t>
      </w:r>
    </w:p>
    <w:sectPr w:rsidR="00095A0C" w:rsidSect="00095A0C">
      <w:pgSz w:w="11910" w:h="16840"/>
      <w:pgMar w:top="740" w:right="960" w:bottom="280" w:left="960" w:header="720" w:footer="720" w:gutter="0"/>
      <w:cols w:space="72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7D5B"/>
    <w:multiLevelType w:val="hybridMultilevel"/>
    <w:tmpl w:val="41586078"/>
    <w:lvl w:ilvl="0" w:tplc="522CEF68">
      <w:start w:val="1"/>
      <w:numFmt w:val="decimal"/>
      <w:lvlText w:val="%1."/>
      <w:lvlJc w:val="left"/>
      <w:pPr>
        <w:ind w:left="352" w:hanging="180"/>
        <w:jc w:val="left"/>
      </w:pPr>
      <w:rPr>
        <w:rFonts w:ascii="Arial" w:eastAsia="Arial" w:hAnsi="Arial" w:cs="Arial" w:hint="default"/>
        <w:b/>
        <w:bCs/>
        <w:spacing w:val="-1"/>
        <w:w w:val="100"/>
        <w:sz w:val="16"/>
        <w:szCs w:val="16"/>
        <w:lang w:val="it-IT" w:eastAsia="it-IT" w:bidi="it-IT"/>
      </w:rPr>
    </w:lvl>
    <w:lvl w:ilvl="1" w:tplc="2F6CBE46">
      <w:numFmt w:val="bullet"/>
      <w:lvlText w:val="•"/>
      <w:lvlJc w:val="left"/>
      <w:pPr>
        <w:ind w:left="1322" w:hanging="180"/>
      </w:pPr>
      <w:rPr>
        <w:rFonts w:hint="default"/>
        <w:lang w:val="it-IT" w:eastAsia="it-IT" w:bidi="it-IT"/>
      </w:rPr>
    </w:lvl>
    <w:lvl w:ilvl="2" w:tplc="083AE100">
      <w:numFmt w:val="bullet"/>
      <w:lvlText w:val="•"/>
      <w:lvlJc w:val="left"/>
      <w:pPr>
        <w:ind w:left="2285" w:hanging="180"/>
      </w:pPr>
      <w:rPr>
        <w:rFonts w:hint="default"/>
        <w:lang w:val="it-IT" w:eastAsia="it-IT" w:bidi="it-IT"/>
      </w:rPr>
    </w:lvl>
    <w:lvl w:ilvl="3" w:tplc="5D6C67DA">
      <w:numFmt w:val="bullet"/>
      <w:lvlText w:val="•"/>
      <w:lvlJc w:val="left"/>
      <w:pPr>
        <w:ind w:left="3247" w:hanging="180"/>
      </w:pPr>
      <w:rPr>
        <w:rFonts w:hint="default"/>
        <w:lang w:val="it-IT" w:eastAsia="it-IT" w:bidi="it-IT"/>
      </w:rPr>
    </w:lvl>
    <w:lvl w:ilvl="4" w:tplc="A2808358">
      <w:numFmt w:val="bullet"/>
      <w:lvlText w:val="•"/>
      <w:lvlJc w:val="left"/>
      <w:pPr>
        <w:ind w:left="4210" w:hanging="180"/>
      </w:pPr>
      <w:rPr>
        <w:rFonts w:hint="default"/>
        <w:lang w:val="it-IT" w:eastAsia="it-IT" w:bidi="it-IT"/>
      </w:rPr>
    </w:lvl>
    <w:lvl w:ilvl="5" w:tplc="4E52FC6A">
      <w:numFmt w:val="bullet"/>
      <w:lvlText w:val="•"/>
      <w:lvlJc w:val="left"/>
      <w:pPr>
        <w:ind w:left="5173" w:hanging="180"/>
      </w:pPr>
      <w:rPr>
        <w:rFonts w:hint="default"/>
        <w:lang w:val="it-IT" w:eastAsia="it-IT" w:bidi="it-IT"/>
      </w:rPr>
    </w:lvl>
    <w:lvl w:ilvl="6" w:tplc="2C643BE4">
      <w:numFmt w:val="bullet"/>
      <w:lvlText w:val="•"/>
      <w:lvlJc w:val="left"/>
      <w:pPr>
        <w:ind w:left="6135" w:hanging="180"/>
      </w:pPr>
      <w:rPr>
        <w:rFonts w:hint="default"/>
        <w:lang w:val="it-IT" w:eastAsia="it-IT" w:bidi="it-IT"/>
      </w:rPr>
    </w:lvl>
    <w:lvl w:ilvl="7" w:tplc="00CCF80C">
      <w:numFmt w:val="bullet"/>
      <w:lvlText w:val="•"/>
      <w:lvlJc w:val="left"/>
      <w:pPr>
        <w:ind w:left="7098" w:hanging="180"/>
      </w:pPr>
      <w:rPr>
        <w:rFonts w:hint="default"/>
        <w:lang w:val="it-IT" w:eastAsia="it-IT" w:bidi="it-IT"/>
      </w:rPr>
    </w:lvl>
    <w:lvl w:ilvl="8" w:tplc="6BDA2128">
      <w:numFmt w:val="bullet"/>
      <w:lvlText w:val="•"/>
      <w:lvlJc w:val="left"/>
      <w:pPr>
        <w:ind w:left="8061" w:hanging="180"/>
      </w:pPr>
      <w:rPr>
        <w:rFonts w:hint="default"/>
        <w:lang w:val="it-IT" w:eastAsia="it-IT" w:bidi="it-IT"/>
      </w:rPr>
    </w:lvl>
  </w:abstractNum>
  <w:abstractNum w:abstractNumId="1">
    <w:nsid w:val="29EC6F2B"/>
    <w:multiLevelType w:val="hybridMultilevel"/>
    <w:tmpl w:val="4B22DD28"/>
    <w:lvl w:ilvl="0" w:tplc="EDAED476">
      <w:start w:val="1"/>
      <w:numFmt w:val="decimal"/>
      <w:lvlText w:val="%1)"/>
      <w:lvlJc w:val="left"/>
      <w:pPr>
        <w:ind w:left="452" w:hanging="281"/>
        <w:jc w:val="left"/>
      </w:pPr>
      <w:rPr>
        <w:rFonts w:ascii="Arial" w:eastAsia="Arial" w:hAnsi="Arial" w:cs="Arial" w:hint="default"/>
        <w:spacing w:val="-4"/>
        <w:w w:val="100"/>
        <w:sz w:val="24"/>
        <w:szCs w:val="24"/>
        <w:lang w:val="it-IT" w:eastAsia="it-IT" w:bidi="it-IT"/>
      </w:rPr>
    </w:lvl>
    <w:lvl w:ilvl="1" w:tplc="57E0B6E8">
      <w:numFmt w:val="bullet"/>
      <w:lvlText w:val="•"/>
      <w:lvlJc w:val="left"/>
      <w:pPr>
        <w:ind w:left="1412" w:hanging="281"/>
      </w:pPr>
      <w:rPr>
        <w:rFonts w:hint="default"/>
        <w:lang w:val="it-IT" w:eastAsia="it-IT" w:bidi="it-IT"/>
      </w:rPr>
    </w:lvl>
    <w:lvl w:ilvl="2" w:tplc="8A3A4A08">
      <w:numFmt w:val="bullet"/>
      <w:lvlText w:val="•"/>
      <w:lvlJc w:val="left"/>
      <w:pPr>
        <w:ind w:left="2365" w:hanging="281"/>
      </w:pPr>
      <w:rPr>
        <w:rFonts w:hint="default"/>
        <w:lang w:val="it-IT" w:eastAsia="it-IT" w:bidi="it-IT"/>
      </w:rPr>
    </w:lvl>
    <w:lvl w:ilvl="3" w:tplc="80B627B0">
      <w:numFmt w:val="bullet"/>
      <w:lvlText w:val="•"/>
      <w:lvlJc w:val="left"/>
      <w:pPr>
        <w:ind w:left="3317" w:hanging="281"/>
      </w:pPr>
      <w:rPr>
        <w:rFonts w:hint="default"/>
        <w:lang w:val="it-IT" w:eastAsia="it-IT" w:bidi="it-IT"/>
      </w:rPr>
    </w:lvl>
    <w:lvl w:ilvl="4" w:tplc="F260DE44">
      <w:numFmt w:val="bullet"/>
      <w:lvlText w:val="•"/>
      <w:lvlJc w:val="left"/>
      <w:pPr>
        <w:ind w:left="4270" w:hanging="281"/>
      </w:pPr>
      <w:rPr>
        <w:rFonts w:hint="default"/>
        <w:lang w:val="it-IT" w:eastAsia="it-IT" w:bidi="it-IT"/>
      </w:rPr>
    </w:lvl>
    <w:lvl w:ilvl="5" w:tplc="64EE9476">
      <w:numFmt w:val="bullet"/>
      <w:lvlText w:val="•"/>
      <w:lvlJc w:val="left"/>
      <w:pPr>
        <w:ind w:left="5223" w:hanging="281"/>
      </w:pPr>
      <w:rPr>
        <w:rFonts w:hint="default"/>
        <w:lang w:val="it-IT" w:eastAsia="it-IT" w:bidi="it-IT"/>
      </w:rPr>
    </w:lvl>
    <w:lvl w:ilvl="6" w:tplc="073A90DA">
      <w:numFmt w:val="bullet"/>
      <w:lvlText w:val="•"/>
      <w:lvlJc w:val="left"/>
      <w:pPr>
        <w:ind w:left="6175" w:hanging="281"/>
      </w:pPr>
      <w:rPr>
        <w:rFonts w:hint="default"/>
        <w:lang w:val="it-IT" w:eastAsia="it-IT" w:bidi="it-IT"/>
      </w:rPr>
    </w:lvl>
    <w:lvl w:ilvl="7" w:tplc="776C0432">
      <w:numFmt w:val="bullet"/>
      <w:lvlText w:val="•"/>
      <w:lvlJc w:val="left"/>
      <w:pPr>
        <w:ind w:left="7128" w:hanging="281"/>
      </w:pPr>
      <w:rPr>
        <w:rFonts w:hint="default"/>
        <w:lang w:val="it-IT" w:eastAsia="it-IT" w:bidi="it-IT"/>
      </w:rPr>
    </w:lvl>
    <w:lvl w:ilvl="8" w:tplc="5E8A4174">
      <w:numFmt w:val="bullet"/>
      <w:lvlText w:val="•"/>
      <w:lvlJc w:val="left"/>
      <w:pPr>
        <w:ind w:left="8081" w:hanging="281"/>
      </w:pPr>
      <w:rPr>
        <w:rFonts w:hint="default"/>
        <w:lang w:val="it-IT" w:eastAsia="it-IT" w:bidi="it-I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useFELayout/>
  </w:compat>
  <w:rsids>
    <w:rsidRoot w:val="00095A0C"/>
    <w:rsid w:val="00095A0C"/>
    <w:rsid w:val="00335C1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095A0C"/>
    <w:rPr>
      <w:rFonts w:ascii="Arial" w:eastAsia="Arial" w:hAnsi="Arial" w:cs="Arial"/>
      <w:lang w:val="it-IT"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095A0C"/>
    <w:tblPr>
      <w:tblInd w:w="0" w:type="dxa"/>
      <w:tblCellMar>
        <w:top w:w="0" w:type="dxa"/>
        <w:left w:w="0" w:type="dxa"/>
        <w:bottom w:w="0" w:type="dxa"/>
        <w:right w:w="0" w:type="dxa"/>
      </w:tblCellMar>
    </w:tblPr>
  </w:style>
  <w:style w:type="paragraph" w:styleId="Corpodeltesto">
    <w:name w:val="Body Text"/>
    <w:basedOn w:val="Normale"/>
    <w:uiPriority w:val="1"/>
    <w:qFormat/>
    <w:rsid w:val="00095A0C"/>
    <w:rPr>
      <w:sz w:val="16"/>
      <w:szCs w:val="16"/>
    </w:rPr>
  </w:style>
  <w:style w:type="paragraph" w:customStyle="1" w:styleId="Heading1">
    <w:name w:val="Heading 1"/>
    <w:basedOn w:val="Normale"/>
    <w:uiPriority w:val="1"/>
    <w:qFormat/>
    <w:rsid w:val="00095A0C"/>
    <w:pPr>
      <w:ind w:left="172"/>
      <w:outlineLvl w:val="1"/>
    </w:pPr>
    <w:rPr>
      <w:b/>
      <w:bCs/>
      <w:sz w:val="24"/>
      <w:szCs w:val="24"/>
    </w:rPr>
  </w:style>
  <w:style w:type="paragraph" w:customStyle="1" w:styleId="Heading2">
    <w:name w:val="Heading 2"/>
    <w:basedOn w:val="Normale"/>
    <w:uiPriority w:val="1"/>
    <w:qFormat/>
    <w:rsid w:val="00095A0C"/>
    <w:pPr>
      <w:ind w:left="172"/>
      <w:outlineLvl w:val="2"/>
    </w:pPr>
    <w:rPr>
      <w:sz w:val="24"/>
      <w:szCs w:val="24"/>
    </w:rPr>
  </w:style>
  <w:style w:type="paragraph" w:customStyle="1" w:styleId="Heading3">
    <w:name w:val="Heading 3"/>
    <w:basedOn w:val="Normale"/>
    <w:uiPriority w:val="1"/>
    <w:qFormat/>
    <w:rsid w:val="00095A0C"/>
    <w:pPr>
      <w:spacing w:line="181" w:lineRule="exact"/>
      <w:ind w:left="352" w:hanging="181"/>
      <w:jc w:val="both"/>
      <w:outlineLvl w:val="3"/>
    </w:pPr>
    <w:rPr>
      <w:b/>
      <w:bCs/>
      <w:sz w:val="16"/>
      <w:szCs w:val="16"/>
    </w:rPr>
  </w:style>
  <w:style w:type="paragraph" w:styleId="Paragrafoelenco">
    <w:name w:val="List Paragraph"/>
    <w:basedOn w:val="Normale"/>
    <w:uiPriority w:val="1"/>
    <w:qFormat/>
    <w:rsid w:val="00095A0C"/>
    <w:pPr>
      <w:spacing w:line="181" w:lineRule="exact"/>
      <w:ind w:left="352" w:hanging="181"/>
      <w:jc w:val="both"/>
    </w:pPr>
  </w:style>
  <w:style w:type="paragraph" w:customStyle="1" w:styleId="TableParagraph">
    <w:name w:val="Table Paragraph"/>
    <w:basedOn w:val="Normale"/>
    <w:uiPriority w:val="1"/>
    <w:qFormat/>
    <w:rsid w:val="00095A0C"/>
  </w:style>
  <w:style w:type="character" w:styleId="Collegamentoipertestuale">
    <w:name w:val="Hyperlink"/>
    <w:basedOn w:val="Carpredefinitoparagrafo"/>
    <w:uiPriority w:val="99"/>
    <w:semiHidden/>
    <w:unhideWhenUsed/>
    <w:rsid w:val="00335C19"/>
    <w:rPr>
      <w:color w:val="0563C1"/>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garanteprivacy.it/home/diritti/come-agire-per-tutelare-i-nostri-dati-personali)" TargetMode="External"/><Relationship Id="rId3" Type="http://schemas.openxmlformats.org/officeDocument/2006/relationships/settings" Target="settings.xml"/><Relationship Id="rId7" Type="http://schemas.openxmlformats.org/officeDocument/2006/relationships/hyperlink" Target="http://www.garanteprivacy.it/home/diritti/come-agire-per-tutelare-i-nostri-dat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garanteprivacy.it/home/diritti/come-agire-per-tutelare-i-nostri-" TargetMode="External"/><Relationship Id="rId5" Type="http://schemas.openxmlformats.org/officeDocument/2006/relationships/hyperlink" Target="mailto:t.santoro@liceat.i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1014</Words>
  <Characters>5783</Characters>
  <Application>Microsoft Office Word</Application>
  <DocSecurity>0</DocSecurity>
  <Lines>48</Lines>
  <Paragraphs>13</Paragraphs>
  <ScaleCrop>false</ScaleCrop>
  <Company/>
  <LinksUpToDate>false</LinksUpToDate>
  <CharactersWithSpaces>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autocertificazione_dati_DURC</dc:title>
  <dc:creator>nicolabotter</dc:creator>
  <cp:lastModifiedBy>Utente</cp:lastModifiedBy>
  <cp:revision>2</cp:revision>
  <dcterms:created xsi:type="dcterms:W3CDTF">2020-07-17T08:07:00Z</dcterms:created>
  <dcterms:modified xsi:type="dcterms:W3CDTF">2020-07-17T08:07:00Z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2020-07-01T00:00:00Z</vt:filetime>
  </property>
  <property fmtid="{D5CDD505-2E9C-101B-9397-08002B2CF9AE}" pid="3" name="LastSaved">
    <vt:filetime>2020-07-17T00:00:00Z</vt:filetime>
  </property>
</Properties>
</file>