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2C" w:rsidRDefault="00832DF1">
      <w:pPr>
        <w:jc w:val="center"/>
      </w:pPr>
      <w:r>
        <w:rPr>
          <w:i/>
          <w:sz w:val="36"/>
          <w:szCs w:val="36"/>
        </w:rPr>
        <w:t>Comune di</w:t>
      </w:r>
      <w:r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 w:rsidR="009E432C" w:rsidRDefault="00832DF1">
      <w:pPr>
        <w:spacing w:before="24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 w:rsidR="009E432C" w:rsidRDefault="00832DF1">
      <w:pPr>
        <w:spacing w:before="360" w:line="312" w:lineRule="auto"/>
        <w:ind w:firstLine="284"/>
        <w:rPr>
          <w:color w:val="000000"/>
        </w:rPr>
      </w:pPr>
      <w:r>
        <w:rPr>
          <w:color w:val="000000"/>
        </w:rPr>
        <w:t xml:space="preserve">Io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w:rPr>
          <w:noProof/>
          <w:lang w:eastAsia="it-IT"/>
        </w:rPr>
        <mc:AlternateContent>
          <mc:Choice Requires="wps">
            <w:drawing>
              <wp:anchor distT="45720" distB="0" distL="114935" distR="64135" simplePos="0" relativeHeight="3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E432C" w:rsidRDefault="00832DF1">
                            <w:pPr>
                              <w:jc w:val="center"/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 w:rsidR="009E432C" w:rsidRDefault="00832DF1">
                            <w:pPr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 xml:space="preserve">del figlio maggiorenne in relazione alla separazione o al divorzio o alla modifica delle condizioni di separazione del/i </w:t>
                            </w: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proprio/i genitore/i</w:t>
                            </w:r>
                          </w:p>
                          <w:p w:rsidR="009E432C" w:rsidRDefault="00832DF1">
                            <w:pPr>
                              <w:spacing w:line="288" w:lineRule="auto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 w:rsidR="009E432C" w:rsidRDefault="00832DF1">
                            <w:pPr>
                              <w:spacing w:before="6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.2pt;margin-top:18.75pt;width:479.6pt;height:89.3pt;z-index:3;visibility:visible;mso-wrap-style:square;mso-wrap-distance-left:9.05pt;mso-wrap-distance-top:3.6pt;mso-wrap-distance-right:5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">
                <v:shadow on="t" origin=",.5" offset="1.40939mm,1.40939mm"/>
                <v:textbox style="mso-fit-shape-to-text:t">
                  <w:txbxContent>
                    <w:p w:rsidR="009E432C" w:rsidRDefault="00832DF1">
                      <w:pPr>
                        <w:jc w:val="center"/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 w:rsidR="009E432C" w:rsidRDefault="00832DF1">
                      <w:pPr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 xml:space="preserve">del figlio maggiorenne in relazione alla separazione o al divorzio o alla modifica delle condizioni di separazione del/i </w:t>
                      </w: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proprio/i genitore/i</w:t>
                      </w:r>
                    </w:p>
                    <w:p w:rsidR="009E432C" w:rsidRDefault="00832DF1">
                      <w:pPr>
                        <w:spacing w:line="288" w:lineRule="auto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 w:rsidR="009E432C" w:rsidRDefault="00832DF1">
                      <w:pPr>
                        <w:spacing w:before="60"/>
                        <w:jc w:val="center"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32C" w:rsidRDefault="009E432C">
      <w:pPr>
        <w:shd w:val="clear" w:color="auto" w:fill="FFFFFF"/>
        <w:spacing w:line="312" w:lineRule="auto"/>
        <w:rPr>
          <w:color w:val="000000"/>
        </w:rPr>
      </w:pPr>
    </w:p>
    <w:p w:rsidR="009E432C" w:rsidRDefault="00832DF1">
      <w:pPr>
        <w:shd w:val="clear" w:color="auto" w:fill="FFFFFF"/>
        <w:spacing w:line="312" w:lineRule="auto"/>
        <w:rPr>
          <w:color w:val="000000"/>
        </w:rPr>
      </w:pPr>
      <w:r>
        <w:rPr>
          <w:color w:val="000000"/>
        </w:rPr>
        <w:t xml:space="preserve">Figlio/a di </w:t>
      </w:r>
    </w:p>
    <w:p w:rsidR="009E432C" w:rsidRDefault="00832DF1">
      <w:pPr>
        <w:shd w:val="clear" w:color="auto" w:fill="FFFFFF"/>
        <w:spacing w:line="312" w:lineRule="auto"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 w:rsidR="009E432C" w:rsidRDefault="00832DF1">
      <w:pPr>
        <w:shd w:val="clear" w:color="auto" w:fill="FFFFFF"/>
        <w:spacing w:line="312" w:lineRule="auto"/>
      </w:pPr>
      <w:r>
        <w:rPr>
          <w:color w:val="000000"/>
        </w:rPr>
        <w:t xml:space="preserve">Cognome </w:t>
      </w:r>
      <w:r>
        <w:rPr>
          <w:color w:val="000000"/>
        </w:rPr>
        <w:t>………………………………….…….…. Nome ………………………………………...………….. madre</w:t>
      </w:r>
    </w:p>
    <w:p w:rsidR="009E432C" w:rsidRDefault="009E432C">
      <w:pPr>
        <w:shd w:val="clear" w:color="auto" w:fill="FFFFFF"/>
        <w:spacing w:line="312" w:lineRule="auto"/>
        <w:rPr>
          <w:color w:val="000000"/>
        </w:rPr>
      </w:pPr>
    </w:p>
    <w:p w:rsidR="009E432C" w:rsidRDefault="00832DF1">
      <w:pPr>
        <w:shd w:val="clear" w:color="auto" w:fill="FFFFFF"/>
        <w:spacing w:line="312" w:lineRule="auto"/>
      </w:pPr>
      <w:r>
        <w:rPr>
          <w:color w:val="000000"/>
        </w:rPr>
        <w:t xml:space="preserve">in relazione alla dichiarazione consensuale di </w:t>
      </w:r>
    </w:p>
    <w:p w:rsidR="009E432C" w:rsidRDefault="00832DF1">
      <w:pPr>
        <w:numPr>
          <w:ilvl w:val="0"/>
          <w:numId w:val="2"/>
        </w:numPr>
        <w:shd w:val="clear" w:color="auto" w:fill="FFFFFF"/>
        <w:spacing w:before="12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 w:rsidR="009E432C" w:rsidRDefault="00832DF1">
      <w:pPr>
        <w:numPr>
          <w:ilvl w:val="0"/>
          <w:numId w:val="2"/>
        </w:numPr>
        <w:shd w:val="clear" w:color="auto" w:fill="FFFFFF"/>
        <w:spacing w:before="6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 w:rsidR="009E432C" w:rsidRDefault="00832DF1">
      <w:pPr>
        <w:numPr>
          <w:ilvl w:val="0"/>
          <w:numId w:val="2"/>
        </w:numPr>
        <w:shd w:val="clear" w:color="auto" w:fill="FFFFFF"/>
        <w:spacing w:before="6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 w:rsidR="009E432C" w:rsidRDefault="00832DF1">
      <w:pPr>
        <w:numPr>
          <w:ilvl w:val="0"/>
          <w:numId w:val="2"/>
        </w:numPr>
        <w:shd w:val="clear" w:color="auto" w:fill="FFFFFF"/>
        <w:spacing w:before="6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</w:t>
      </w:r>
      <w:r>
        <w:rPr>
          <w:rFonts w:eastAsia="Calibri"/>
          <w:sz w:val="22"/>
          <w:szCs w:val="16"/>
          <w:lang w:eastAsia="en-US"/>
        </w:rPr>
        <w:t>ndizioni di separazione</w:t>
      </w:r>
    </w:p>
    <w:p w:rsidR="009E432C" w:rsidRDefault="009E432C">
      <w:pPr>
        <w:shd w:val="clear" w:color="auto" w:fill="FFFFFF"/>
        <w:spacing w:line="312" w:lineRule="auto"/>
        <w:rPr>
          <w:rFonts w:eastAsia="Calibri"/>
          <w:color w:val="000000"/>
          <w:sz w:val="22"/>
          <w:szCs w:val="16"/>
          <w:lang w:eastAsia="en-US"/>
        </w:rPr>
      </w:pPr>
    </w:p>
    <w:p w:rsidR="009E432C" w:rsidRDefault="00832DF1">
      <w:pPr>
        <w:shd w:val="clear" w:color="auto" w:fill="FFFFFF"/>
        <w:spacing w:line="312" w:lineRule="auto"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 w:rsidR="009E432C" w:rsidRDefault="00832DF1">
      <w:pPr>
        <w:shd w:val="clear" w:color="auto" w:fill="FFFFFF"/>
        <w:spacing w:before="120" w:line="276" w:lineRule="auto"/>
        <w:ind w:left="567" w:right="567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“Art. 76 - Norme penali.</w:t>
      </w:r>
    </w:p>
    <w:p w:rsidR="009E432C" w:rsidRDefault="00832DF1">
      <w:pPr>
        <w:numPr>
          <w:ilvl w:val="0"/>
          <w:numId w:val="3"/>
        </w:numPr>
        <w:shd w:val="clear" w:color="auto" w:fill="FFFFFF"/>
        <w:spacing w:before="60"/>
        <w:ind w:right="567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 w:rsidR="009E432C" w:rsidRDefault="00832DF1">
      <w:pPr>
        <w:numPr>
          <w:ilvl w:val="0"/>
          <w:numId w:val="3"/>
        </w:numPr>
        <w:shd w:val="clear" w:color="auto" w:fill="FFFFFF"/>
        <w:spacing w:before="60"/>
        <w:ind w:right="567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</w:t>
      </w:r>
      <w:r>
        <w:rPr>
          <w:i/>
          <w:iCs/>
          <w:color w:val="000000"/>
          <w:sz w:val="18"/>
          <w:szCs w:val="18"/>
        </w:rPr>
        <w:t>ivale ad uso di atto falso.</w:t>
      </w:r>
    </w:p>
    <w:p w:rsidR="009E432C" w:rsidRDefault="00832DF1">
      <w:pPr>
        <w:numPr>
          <w:ilvl w:val="0"/>
          <w:numId w:val="3"/>
        </w:numPr>
        <w:shd w:val="clear" w:color="auto" w:fill="FFFFFF"/>
        <w:spacing w:before="60"/>
        <w:ind w:right="567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</w:t>
      </w:r>
      <w:r>
        <w:rPr>
          <w:i/>
          <w:iCs/>
          <w:color w:val="000000"/>
          <w:spacing w:val="-2"/>
          <w:sz w:val="18"/>
          <w:szCs w:val="18"/>
        </w:rPr>
        <w:t>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 w:rsidR="009E432C" w:rsidRDefault="00832DF1">
      <w:pPr>
        <w:numPr>
          <w:ilvl w:val="0"/>
          <w:numId w:val="3"/>
        </w:numPr>
        <w:shd w:val="clear" w:color="auto" w:fill="FFFFFF"/>
        <w:spacing w:before="60"/>
        <w:ind w:right="567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</w:t>
      </w:r>
      <w:r>
        <w:rPr>
          <w:i/>
          <w:iCs/>
          <w:color w:val="000000"/>
          <w:sz w:val="18"/>
          <w:szCs w:val="18"/>
        </w:rPr>
        <w:t>dai pubblici uffici o dalla professione e arte.”</w:t>
      </w:r>
    </w:p>
    <w:p w:rsidR="009E432C" w:rsidRDefault="00832DF1">
      <w:pPr>
        <w:shd w:val="clear" w:color="auto" w:fill="FFFFFF"/>
        <w:spacing w:before="120" w:line="312" w:lineRule="auto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</w:t>
      </w:r>
      <w:r>
        <w:rPr>
          <w:color w:val="000000"/>
        </w:rPr>
        <w:t>sponsabilità,</w:t>
      </w:r>
    </w:p>
    <w:p w:rsidR="009E432C" w:rsidRDefault="00832DF1">
      <w:pPr>
        <w:shd w:val="clear" w:color="auto" w:fill="FFFFFF"/>
        <w:spacing w:before="240" w:line="312" w:lineRule="auto"/>
        <w:jc w:val="center"/>
        <w:rPr>
          <w:bCs/>
          <w:color w:val="000000"/>
        </w:rPr>
      </w:pPr>
      <w:r>
        <w:rPr>
          <w:rFonts w:ascii="Helvetica" w:hAnsi="Helvetica" w:cs="Helvetica"/>
          <w:b/>
          <w:bCs/>
          <w:color w:val="000000"/>
          <w:spacing w:val="40"/>
          <w:u w:val="single"/>
        </w:rPr>
        <w:t>DICHIARO</w:t>
      </w:r>
    </w:p>
    <w:p w:rsidR="009E432C" w:rsidRDefault="00832DF1">
      <w:pPr>
        <w:pStyle w:val="Paragrafoelenco"/>
        <w:numPr>
          <w:ilvl w:val="0"/>
          <w:numId w:val="1"/>
        </w:numPr>
        <w:shd w:val="clear" w:color="auto" w:fill="FFFFFF"/>
        <w:tabs>
          <w:tab w:val="left" w:pos="142"/>
        </w:tabs>
        <w:spacing w:before="120" w:after="60"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 w:rsidR="009E432C" w:rsidRDefault="00832DF1">
      <w:pPr>
        <w:pStyle w:val="Paragrafoelenco"/>
        <w:numPr>
          <w:ilvl w:val="0"/>
          <w:numId w:val="1"/>
        </w:numPr>
        <w:shd w:val="clear" w:color="auto" w:fill="FFFFFF"/>
        <w:tabs>
          <w:tab w:val="left" w:pos="142"/>
        </w:tabs>
        <w:spacing w:before="120" w:after="60"/>
        <w:ind w:left="714" w:hanging="357"/>
        <w:jc w:val="both"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 w:rsidR="009E432C" w:rsidRDefault="00832DF1">
      <w:pPr>
        <w:pStyle w:val="Paragrafoelenco"/>
        <w:numPr>
          <w:ilvl w:val="0"/>
          <w:numId w:val="1"/>
        </w:numPr>
        <w:shd w:val="clear" w:color="auto" w:fill="FFFFFF"/>
        <w:tabs>
          <w:tab w:val="left" w:pos="142"/>
        </w:tabs>
        <w:spacing w:before="120" w:after="60"/>
        <w:ind w:left="714" w:hanging="357"/>
        <w:jc w:val="both"/>
      </w:pPr>
      <w:r>
        <w:rPr>
          <w:bCs/>
          <w:color w:val="000000"/>
        </w:rPr>
        <w:t xml:space="preserve">di essere </w:t>
      </w:r>
      <w:r>
        <w:rPr>
          <w:bCs/>
          <w:color w:val="000000"/>
        </w:rPr>
        <w:t>economicamente autosufficiente;</w:t>
      </w:r>
    </w:p>
    <w:p w:rsidR="009E432C" w:rsidRDefault="00832DF1">
      <w:pPr>
        <w:keepLines/>
        <w:shd w:val="clear" w:color="auto" w:fill="FFFFFF"/>
        <w:spacing w:before="240" w:line="312" w:lineRule="auto"/>
        <w:jc w:val="both"/>
        <w:rPr>
          <w:color w:val="000000"/>
        </w:rPr>
      </w:pPr>
      <w:r>
        <w:rPr>
          <w:color w:val="000000"/>
          <w:spacing w:val="2"/>
        </w:rPr>
        <w:lastRenderedPageBreak/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</w:t>
      </w:r>
      <w:r>
        <w:rPr>
          <w:color w:val="000000"/>
          <w:spacing w:val="2"/>
        </w:rPr>
        <w:t>zione dei Dati (RGPD-UE 2016/679), che i dati personali raccolti saranno trattati, anche con strumenti informatici, esclusivamente nell’ambito del procedimento per il quale la presente istanza/dichiarazione viene resa.</w:t>
      </w:r>
    </w:p>
    <w:p w:rsidR="009E432C" w:rsidRDefault="00832DF1">
      <w:pPr>
        <w:shd w:val="clear" w:color="auto" w:fill="FFFFFF"/>
        <w:spacing w:before="240" w:line="288" w:lineRule="auto"/>
        <w:jc w:val="both"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 w:rsidR="009E432C" w:rsidRDefault="00832DF1">
      <w:pPr>
        <w:shd w:val="clear" w:color="auto" w:fill="FFFFFF"/>
        <w:tabs>
          <w:tab w:val="left" w:pos="1134"/>
          <w:tab w:val="left" w:pos="6946"/>
        </w:tabs>
        <w:spacing w:before="24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</w:r>
      <w:r>
        <w:rPr>
          <w:b/>
          <w:bCs/>
          <w:color w:val="212121"/>
        </w:rPr>
        <w:tab/>
        <w:t>LA DICHIARANTE</w:t>
      </w:r>
    </w:p>
    <w:p w:rsidR="009E432C" w:rsidRDefault="00832DF1">
      <w:pPr>
        <w:shd w:val="clear" w:color="auto" w:fill="FFFFFF"/>
        <w:tabs>
          <w:tab w:val="left" w:pos="5954"/>
        </w:tabs>
        <w:spacing w:before="360"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 w:rsidR="009E432C" w:rsidRDefault="009E432C">
      <w:pPr>
        <w:shd w:val="clear" w:color="auto" w:fill="FFFFFF"/>
        <w:spacing w:before="360"/>
      </w:pPr>
    </w:p>
    <w:tbl>
      <w:tblPr>
        <w:tblW w:w="9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7" w:type="dxa"/>
        </w:tblCellMar>
        <w:tblLook w:val="04A0" w:firstRow="1" w:lastRow="0" w:firstColumn="1" w:lastColumn="0" w:noHBand="0" w:noVBand="1"/>
      </w:tblPr>
      <w:tblGrid>
        <w:gridCol w:w="9649"/>
      </w:tblGrid>
      <w:tr w:rsidR="009E432C">
        <w:trPr>
          <w:jc w:val="center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</w:tcMar>
          </w:tcPr>
          <w:p w:rsidR="009E432C" w:rsidRDefault="00832DF1">
            <w:pPr>
              <w:spacing w:before="60" w:after="60"/>
              <w:jc w:val="both"/>
            </w:pPr>
            <w:r>
              <w:rPr>
                <w:rFonts w:ascii="Helvetica" w:hAnsi="Helvetica" w:cs="Helvetica"/>
                <w:b/>
                <w:spacing w:val="-2"/>
              </w:rPr>
              <w:t>Ai sensi dell'art. 38, d.P.R. 445 del 28 dicembre 2000, la dichiarazione è sottoscritta dall'interessato in presenza del dipendente addetto ovvero sottoscritta e cons</w:t>
            </w:r>
            <w:r>
              <w:rPr>
                <w:rFonts w:ascii="Helvetica" w:hAnsi="Helvetica" w:cs="Helvetica"/>
                <w:b/>
                <w:spacing w:val="-2"/>
              </w:rPr>
              <w:t xml:space="preserve">egnata insieme alla fotocopia, non autenticata </w:t>
            </w:r>
            <w:r>
              <w:rPr>
                <w:rFonts w:ascii="Helvetica" w:hAnsi="Helvetica" w:cs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 w:rsidR="009E432C" w:rsidRDefault="009E432C">
      <w:pPr>
        <w:shd w:val="clear" w:color="auto" w:fill="FFFFFF"/>
        <w:spacing w:before="240"/>
        <w:rPr>
          <w:bCs/>
          <w:color w:val="212121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59"/>
        <w:gridCol w:w="3267"/>
      </w:tblGrid>
      <w:tr w:rsidR="009E432C">
        <w:trPr>
          <w:trHeight w:val="126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432C" w:rsidRDefault="00832DF1">
            <w:pPr>
              <w:spacing w:before="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 w:rsidR="009E432C" w:rsidRDefault="00832DF1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 w:rsidR="009E432C" w:rsidRDefault="00832DF1">
            <w:pPr>
              <w:spacing w:before="120" w:line="288" w:lineRule="auto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 w:rsidR="009E432C" w:rsidRDefault="009E432C">
            <w:pPr>
              <w:spacing w:before="120" w:line="360" w:lineRule="auto"/>
              <w:jc w:val="center"/>
              <w:rPr>
                <w:rFonts w:cs="Times New Roman"/>
                <w:color w:val="000000"/>
              </w:rPr>
            </w:pPr>
          </w:p>
          <w:p w:rsidR="009E432C" w:rsidRDefault="00832DF1">
            <w:pPr>
              <w:spacing w:before="12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 w:rsidR="009E432C" w:rsidRDefault="00832DF1">
            <w:pPr>
              <w:spacing w:before="120" w:line="312" w:lineRule="auto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432C" w:rsidRDefault="00832DF1">
            <w:pPr>
              <w:widowControl/>
              <w:autoSpaceDE/>
              <w:spacing w:before="60" w:line="312" w:lineRule="auto"/>
              <w:ind w:left="25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 w:rsidR="009E432C" w:rsidRDefault="009E432C">
            <w:pPr>
              <w:widowControl/>
              <w:autoSpaceDE/>
              <w:spacing w:before="60" w:line="312" w:lineRule="auto"/>
              <w:ind w:left="25"/>
              <w:rPr>
                <w:rFonts w:cs="Times New Roman"/>
              </w:rPr>
            </w:pP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0_3634773101"/>
            <w:bookmarkEnd w:id="0"/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1_3634773101"/>
            <w:bookmarkEnd w:id="1"/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" w:name="__Fieldmark__2_3634773101"/>
            <w:bookmarkEnd w:id="2"/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 w:rsidR="009E432C" w:rsidRDefault="00832DF1">
            <w:pPr>
              <w:widowControl/>
              <w:autoSpaceDE/>
              <w:ind w:left="204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" w:name="__Fieldmark__3_3634773101"/>
            <w:bookmarkEnd w:id="3"/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…</w:t>
            </w:r>
          </w:p>
          <w:p w:rsidR="009E432C" w:rsidRDefault="009E432C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</w:p>
          <w:p w:rsidR="009E432C" w:rsidRDefault="00832DF1">
            <w:pPr>
              <w:widowControl/>
              <w:autoSpaceDE/>
              <w:spacing w:before="80" w:line="312" w:lineRule="auto"/>
              <w:ind w:left="204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432C" w:rsidRDefault="00832DF1">
            <w:pPr>
              <w:widowControl/>
              <w:autoSpaceDE/>
              <w:spacing w:before="60" w:line="312" w:lineRule="auto"/>
              <w:ind w:left="25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 w:rsidR="009E432C" w:rsidRDefault="009E432C">
            <w:pPr>
              <w:widowControl/>
              <w:autoSpaceDE/>
              <w:spacing w:before="60" w:line="312" w:lineRule="auto"/>
              <w:ind w:left="25"/>
              <w:rPr>
                <w:rFonts w:cs="Times New Roman"/>
              </w:rPr>
            </w:pP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4_3634773101"/>
            <w:bookmarkEnd w:id="4"/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5_3634773101"/>
            <w:bookmarkEnd w:id="5"/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</w:instrText>
            </w:r>
            <w:r>
              <w:instrText>BOX</w:instrText>
            </w:r>
            <w:r>
              <w:fldChar w:fldCharType="separate"/>
            </w:r>
            <w:bookmarkStart w:id="6" w:name="__Fieldmark__6_3634773101"/>
            <w:bookmarkEnd w:id="6"/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 w:rsidR="009E432C" w:rsidRDefault="00832DF1">
            <w:pPr>
              <w:widowControl/>
              <w:autoSpaceDE/>
              <w:ind w:left="205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7_3634773101"/>
            <w:bookmarkEnd w:id="7"/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 w:rsidR="009E432C" w:rsidRDefault="009E432C">
            <w:pPr>
              <w:widowControl/>
              <w:autoSpaceDE/>
              <w:spacing w:before="80" w:line="312" w:lineRule="auto"/>
              <w:ind w:left="204"/>
              <w:rPr>
                <w:bCs/>
                <w:color w:val="000000"/>
                <w:sz w:val="16"/>
              </w:rPr>
            </w:pPr>
          </w:p>
          <w:p w:rsidR="009E432C" w:rsidRDefault="00832DF1">
            <w:pPr>
              <w:widowControl/>
              <w:autoSpaceDE/>
              <w:spacing w:before="80" w:line="312" w:lineRule="auto"/>
              <w:ind w:left="204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 w:rsidR="009E432C" w:rsidRDefault="009E432C">
      <w:pPr>
        <w:rPr>
          <w:sz w:val="8"/>
          <w:szCs w:val="8"/>
        </w:rPr>
      </w:pPr>
    </w:p>
    <w:sectPr w:rsidR="009E4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42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F1" w:rsidRDefault="00832DF1">
      <w:r>
        <w:separator/>
      </w:r>
    </w:p>
  </w:endnote>
  <w:endnote w:type="continuationSeparator" w:id="0">
    <w:p w:rsidR="00832DF1" w:rsidRDefault="0083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4F" w:rsidRDefault="00062C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9E432C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vAlign w:val="center"/>
        </w:tcPr>
        <w:p w:rsidR="009E432C" w:rsidRDefault="009E432C">
          <w:pPr>
            <w:widowControl/>
            <w:autoSpaceDE/>
            <w:snapToGrid w:val="0"/>
            <w:ind w:right="7370"/>
            <w:jc w:val="right"/>
            <w:rPr>
              <w:rFonts w:eastAsia="Times"/>
              <w:color w:val="000000"/>
              <w:sz w:val="14"/>
              <w:szCs w:val="14"/>
            </w:rPr>
          </w:pPr>
        </w:p>
      </w:tc>
      <w:tc>
        <w:tcPr>
          <w:tcW w:w="1182" w:type="dxa"/>
          <w:shd w:val="clear" w:color="auto" w:fill="auto"/>
          <w:vAlign w:val="center"/>
        </w:tcPr>
        <w:p w:rsidR="009E432C" w:rsidRDefault="009E432C">
          <w:pPr>
            <w:widowControl/>
            <w:autoSpaceDE/>
            <w:snapToGrid w:val="0"/>
            <w:jc w:val="center"/>
            <w:rPr>
              <w:rFonts w:eastAsia="Times"/>
              <w:color w:val="000000"/>
              <w:sz w:val="10"/>
              <w:szCs w:val="10"/>
            </w:rPr>
          </w:pPr>
        </w:p>
      </w:tc>
      <w:tc>
        <w:tcPr>
          <w:tcW w:w="7752" w:type="dxa"/>
          <w:shd w:val="clear" w:color="auto" w:fill="auto"/>
          <w:vAlign w:val="center"/>
        </w:tcPr>
        <w:p w:rsidR="009E432C" w:rsidRDefault="009E432C">
          <w:pPr>
            <w:widowControl/>
            <w:autoSpaceDE/>
            <w:snapToGrid w:val="0"/>
            <w:ind w:right="87"/>
            <w:rPr>
              <w:rFonts w:eastAsia="Times"/>
              <w:color w:val="000000"/>
              <w:sz w:val="10"/>
              <w:szCs w:val="10"/>
            </w:rPr>
          </w:pPr>
        </w:p>
      </w:tc>
    </w:tr>
    <w:tr w:rsidR="009E432C">
      <w:trPr>
        <w:trHeight w:val="142"/>
        <w:jc w:val="center"/>
      </w:trPr>
      <w:tc>
        <w:tcPr>
          <w:tcW w:w="705" w:type="dxa"/>
          <w:vMerge/>
          <w:shd w:val="clear" w:color="auto" w:fill="auto"/>
          <w:vAlign w:val="center"/>
        </w:tcPr>
        <w:p w:rsidR="009E432C" w:rsidRDefault="009E432C">
          <w:pPr>
            <w:widowControl/>
            <w:autoSpaceDE/>
            <w:snapToGrid w:val="0"/>
            <w:rPr>
              <w:rFonts w:eastAsia="Times"/>
              <w:color w:val="000000"/>
              <w:sz w:val="14"/>
              <w:szCs w:val="14"/>
            </w:rPr>
          </w:pPr>
        </w:p>
      </w:tc>
      <w:tc>
        <w:tcPr>
          <w:tcW w:w="1182" w:type="dxa"/>
          <w:shd w:val="clear" w:color="auto" w:fill="auto"/>
          <w:vAlign w:val="center"/>
        </w:tcPr>
        <w:p w:rsidR="009E432C" w:rsidRDefault="009E432C">
          <w:pPr>
            <w:widowControl/>
            <w:autoSpaceDE/>
            <w:snapToGrid w:val="0"/>
            <w:jc w:val="center"/>
            <w:rPr>
              <w:rFonts w:eastAsia="Times"/>
              <w:color w:val="000000"/>
              <w:sz w:val="10"/>
              <w:szCs w:val="10"/>
            </w:rPr>
          </w:pPr>
        </w:p>
      </w:tc>
      <w:tc>
        <w:tcPr>
          <w:tcW w:w="7752" w:type="dxa"/>
          <w:shd w:val="clear" w:color="auto" w:fill="auto"/>
          <w:vAlign w:val="center"/>
        </w:tcPr>
        <w:p w:rsidR="009E432C" w:rsidRDefault="00832DF1">
          <w:pPr>
            <w:widowControl/>
            <w:autoSpaceDE/>
            <w:ind w:right="87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PAGE</w:instrText>
          </w:r>
          <w:r>
            <w:fldChar w:fldCharType="separate"/>
          </w:r>
          <w:r w:rsidR="00062C4F">
            <w:rPr>
              <w:noProof/>
            </w:rP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NUMPAGES \* ARABIC</w:instrText>
          </w:r>
          <w:r>
            <w:fldChar w:fldCharType="separate"/>
          </w:r>
          <w:r w:rsidR="00062C4F">
            <w:rPr>
              <w:noProof/>
            </w:rPr>
            <w:t>2</w:t>
          </w:r>
          <w:r>
            <w:fldChar w:fldCharType="end"/>
          </w:r>
        </w:p>
      </w:tc>
    </w:tr>
  </w:tbl>
  <w:p w:rsidR="009E432C" w:rsidRDefault="009E432C">
    <w:pPr>
      <w:widowControl/>
      <w:tabs>
        <w:tab w:val="left" w:pos="708"/>
        <w:tab w:val="center" w:pos="4819"/>
        <w:tab w:val="right" w:pos="9638"/>
      </w:tabs>
      <w:autoSpaceDE/>
      <w:rPr>
        <w:color w:val="000000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2C" w:rsidRDefault="009E432C">
    <w:pPr>
      <w:widowControl/>
      <w:tabs>
        <w:tab w:val="left" w:pos="708"/>
        <w:tab w:val="center" w:pos="4819"/>
        <w:tab w:val="right" w:pos="9638"/>
      </w:tabs>
      <w:autoSpaceDE/>
      <w:rPr>
        <w:color w:val="000000"/>
        <w:sz w:val="10"/>
        <w:szCs w:val="10"/>
      </w:rPr>
    </w:pPr>
    <w:bookmarkStart w:id="8" w:name="_GoBack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F1" w:rsidRDefault="00832DF1">
      <w:r>
        <w:separator/>
      </w:r>
    </w:p>
  </w:footnote>
  <w:footnote w:type="continuationSeparator" w:id="0">
    <w:p w:rsidR="00832DF1" w:rsidRDefault="0083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4F" w:rsidRDefault="00062C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4F" w:rsidRDefault="00062C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C4F" w:rsidRDefault="00062C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6DB"/>
    <w:multiLevelType w:val="multilevel"/>
    <w:tmpl w:val="D17060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8686A"/>
    <w:multiLevelType w:val="multilevel"/>
    <w:tmpl w:val="E5FA2410"/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22158"/>
    <w:multiLevelType w:val="multilevel"/>
    <w:tmpl w:val="DE7E3E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F66A8B"/>
    <w:multiLevelType w:val="multilevel"/>
    <w:tmpl w:val="6D6AE1F6"/>
    <w:lvl w:ilvl="0">
      <w:start w:val="1"/>
      <w:numFmt w:val="decimal"/>
      <w:lvlText w:val="%1."/>
      <w:lvlJc w:val="left"/>
      <w:pPr>
        <w:ind w:left="1069" w:hanging="360"/>
      </w:pPr>
      <w:rPr>
        <w:i/>
        <w:iCs/>
        <w:color w:val="00000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32C"/>
    <w:rsid w:val="00062C4F"/>
    <w:rsid w:val="00832DF1"/>
    <w:rsid w:val="009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98F85"/>
  <w15:docId w15:val="{486CE2B5-2F1F-49E5-86F8-A92B301E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16"/>
      <w:lang w:eastAsia="en-U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i/>
      <w:iCs/>
      <w:color w:val="000000"/>
      <w:sz w:val="18"/>
      <w:szCs w:val="1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TestonotaapidipaginaCarattere">
    <w:name w:val="Testo nota a piè di pagina Carattere"/>
    <w:qFormat/>
    <w:rPr>
      <w:rFonts w:ascii="Arial" w:hAnsi="Arial" w:cs="Arial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Titoloparagrafo">
    <w:name w:val="Titolo paragrafo"/>
    <w:basedOn w:val="Normale"/>
    <w:qFormat/>
    <w:pPr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Testonotaapidipagina">
    <w:name w:val="footnote text"/>
    <w:basedOn w:val="Normale"/>
    <w:rPr>
      <w:rFonts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FrameContents">
    <w:name w:val="Frame Contents"/>
    <w:basedOn w:val="Normale"/>
    <w:qFormat/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subject/>
  <dc:creator>Grafiche E.Gaspari S.r.l.</dc:creator>
  <dc:description/>
  <cp:lastModifiedBy>Valentina Passeri</cp:lastModifiedBy>
  <cp:revision>8</cp:revision>
  <dcterms:created xsi:type="dcterms:W3CDTF">2015-05-26T11:30:00Z</dcterms:created>
  <dcterms:modified xsi:type="dcterms:W3CDTF">2020-05-06T13:46:00Z</dcterms:modified>
  <dc:language>en-US</dc:language>
</cp:coreProperties>
</file>